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3839" w14:textId="77777777" w:rsidR="008537B3" w:rsidRPr="008C7829" w:rsidRDefault="008537B3" w:rsidP="008537B3">
      <w:pPr>
        <w:pStyle w:val="titel"/>
        <w:rPr>
          <w:lang w:val="fr-CH"/>
        </w:rPr>
      </w:pPr>
      <w:r w:rsidRPr="008C7829">
        <w:rPr>
          <w:lang w:val="fr-CH"/>
        </w:rPr>
        <w:t>Reconnaître un trouble psychique</w:t>
      </w:r>
    </w:p>
    <w:p w14:paraId="4AEC8925" w14:textId="77777777" w:rsidR="008537B3" w:rsidRPr="008C7829" w:rsidRDefault="008537B3" w:rsidP="008537B3">
      <w:pPr>
        <w:keepNext/>
        <w:tabs>
          <w:tab w:val="left" w:pos="3402"/>
        </w:tabs>
        <w:spacing w:before="240" w:line="233" w:lineRule="auto"/>
        <w:rPr>
          <w:rFonts w:ascii="Calibri" w:hAnsi="Calibri" w:cs="Arial"/>
          <w:b/>
          <w:lang w:val="fr-CH"/>
        </w:rPr>
      </w:pPr>
      <w:r w:rsidRPr="008C7829">
        <w:rPr>
          <w:rFonts w:ascii="Calibri" w:hAnsi="Calibri" w:cs="Arial"/>
          <w:b/>
          <w:lang w:val="fr-CH"/>
        </w:rPr>
        <w:t>Signes précurseurs</w:t>
      </w:r>
    </w:p>
    <w:p w14:paraId="6F56313F" w14:textId="77777777" w:rsidR="008537B3" w:rsidRPr="008C7829" w:rsidRDefault="008537B3" w:rsidP="008537B3">
      <w:pPr>
        <w:rPr>
          <w:rFonts w:ascii="Calibri" w:hAnsi="Calibri" w:cs="Calibri"/>
          <w:lang w:val="fr-CH"/>
        </w:rPr>
      </w:pPr>
      <w:r w:rsidRPr="008C7829">
        <w:rPr>
          <w:rFonts w:ascii="Calibri" w:hAnsi="Calibri" w:cs="Calibri"/>
          <w:lang w:val="fr-CH"/>
        </w:rPr>
        <w:t>Certains signes précurseurs sont communs à différents troubles psychiques, tandis que d’autres sont plus spécifiques. En tant que responsable hiérarchique, il s’agit de vous montrer réceptif et de garder à l’esprit de manière générale la possibilité qu’il existe un trouble psychique. C’est valable tant pour les signes précurseurs qui se manifestent chez les autres que pour ceux que vous présentez peut-être vous-même.</w:t>
      </w:r>
    </w:p>
    <w:tbl>
      <w:tblPr>
        <w:tblStyle w:val="Tabellenraster"/>
        <w:tblW w:w="0" w:type="auto"/>
        <w:tblLook w:val="04A0" w:firstRow="1" w:lastRow="0" w:firstColumn="1" w:lastColumn="0" w:noHBand="0" w:noVBand="1"/>
      </w:tblPr>
      <w:tblGrid>
        <w:gridCol w:w="5949"/>
        <w:gridCol w:w="3396"/>
      </w:tblGrid>
      <w:tr w:rsidR="008537B3" w:rsidRPr="008C7829" w14:paraId="3FF851BC" w14:textId="77777777" w:rsidTr="00671F79">
        <w:tc>
          <w:tcPr>
            <w:tcW w:w="5949" w:type="dxa"/>
          </w:tcPr>
          <w:p w14:paraId="58AC31CD" w14:textId="3E4BF25E" w:rsidR="008537B3" w:rsidRPr="008C7829" w:rsidRDefault="008537B3" w:rsidP="00671F79">
            <w:pPr>
              <w:keepNext/>
              <w:spacing w:after="720"/>
              <w:rPr>
                <w:lang w:val="fr-CH"/>
              </w:rPr>
            </w:pPr>
            <w:r w:rsidRPr="008C7829">
              <w:rPr>
                <w:lang w:val="fr-CH"/>
              </w:rPr>
              <w:t>Remarque</w:t>
            </w:r>
            <w:r w:rsidR="006F53CA" w:rsidRPr="008C7829">
              <w:rPr>
                <w:lang w:val="fr-CH"/>
              </w:rPr>
              <w:t xml:space="preserve"> : </w:t>
            </w:r>
            <w:r w:rsidR="00440A24" w:rsidRPr="008C7829">
              <w:rPr>
                <w:lang w:val="fr-CH"/>
              </w:rPr>
              <w:fldChar w:fldCharType="begin">
                <w:ffData>
                  <w:name w:val=""/>
                  <w:enabled/>
                  <w:calcOnExit w:val="0"/>
                  <w:textInput>
                    <w:maxLength w:val="200"/>
                  </w:textInput>
                </w:ffData>
              </w:fldChar>
            </w:r>
            <w:r w:rsidR="00440A24" w:rsidRPr="008C7829">
              <w:rPr>
                <w:lang w:val="fr-CH"/>
              </w:rPr>
              <w:instrText xml:space="preserve"> FORMTEXT </w:instrText>
            </w:r>
            <w:r w:rsidR="00440A24" w:rsidRPr="008C7829">
              <w:rPr>
                <w:lang w:val="fr-CH"/>
              </w:rPr>
            </w:r>
            <w:r w:rsidR="00440A24" w:rsidRPr="008C7829">
              <w:rPr>
                <w:lang w:val="fr-CH"/>
              </w:rPr>
              <w:fldChar w:fldCharType="separate"/>
            </w:r>
            <w:r w:rsidR="00440A24" w:rsidRPr="008C7829">
              <w:rPr>
                <w:lang w:val="fr-CH"/>
              </w:rPr>
              <w:t> </w:t>
            </w:r>
            <w:r w:rsidR="00440A24" w:rsidRPr="008C7829">
              <w:rPr>
                <w:lang w:val="fr-CH"/>
              </w:rPr>
              <w:t> </w:t>
            </w:r>
            <w:r w:rsidR="00440A24" w:rsidRPr="008C7829">
              <w:rPr>
                <w:lang w:val="fr-CH"/>
              </w:rPr>
              <w:t> </w:t>
            </w:r>
            <w:r w:rsidR="00440A24" w:rsidRPr="008C7829">
              <w:rPr>
                <w:lang w:val="fr-CH"/>
              </w:rPr>
              <w:t> </w:t>
            </w:r>
            <w:r w:rsidR="00440A24" w:rsidRPr="008C7829">
              <w:rPr>
                <w:lang w:val="fr-CH"/>
              </w:rPr>
              <w:t> </w:t>
            </w:r>
            <w:r w:rsidR="00440A24" w:rsidRPr="008C7829">
              <w:rPr>
                <w:lang w:val="fr-CH"/>
              </w:rPr>
              <w:fldChar w:fldCharType="end"/>
            </w:r>
          </w:p>
        </w:tc>
        <w:tc>
          <w:tcPr>
            <w:tcW w:w="3396" w:type="dxa"/>
          </w:tcPr>
          <w:p w14:paraId="60FF5F4F" w14:textId="57BD44F7" w:rsidR="008537B3" w:rsidRPr="008C7829" w:rsidRDefault="008537B3" w:rsidP="00671F79">
            <w:pPr>
              <w:keepNext/>
              <w:spacing w:after="240"/>
              <w:rPr>
                <w:lang w:val="fr-CH"/>
              </w:rPr>
            </w:pPr>
            <w:r w:rsidRPr="008C7829">
              <w:rPr>
                <w:lang w:val="fr-CH"/>
              </w:rPr>
              <w:t>Date</w:t>
            </w:r>
            <w:r w:rsidR="008C7829" w:rsidRPr="008C7829">
              <w:rPr>
                <w:lang w:val="fr-CH"/>
              </w:rPr>
              <w:t xml:space="preserve"> </w:t>
            </w:r>
            <w:r w:rsidR="008C7829" w:rsidRPr="008C7829">
              <w:rPr>
                <w:lang w:val="fr-CH"/>
              </w:rPr>
              <w:t xml:space="preserve">: </w:t>
            </w:r>
            <w:r w:rsidR="008C7829" w:rsidRPr="008C7829">
              <w:rPr>
                <w:lang w:val="fr-CH"/>
              </w:rPr>
              <w:fldChar w:fldCharType="begin">
                <w:ffData>
                  <w:name w:val=""/>
                  <w:enabled/>
                  <w:calcOnExit w:val="0"/>
                  <w:textInput>
                    <w:type w:val="date"/>
                    <w:maxLength w:val="10"/>
                    <w:format w:val="dd.MM.yyyy"/>
                  </w:textInput>
                </w:ffData>
              </w:fldChar>
            </w:r>
            <w:r w:rsidR="008C7829" w:rsidRPr="008C7829">
              <w:rPr>
                <w:lang w:val="fr-CH"/>
              </w:rPr>
              <w:instrText xml:space="preserve"> FORMTEXT </w:instrText>
            </w:r>
            <w:r w:rsidR="008C7829" w:rsidRPr="008C7829">
              <w:rPr>
                <w:lang w:val="fr-CH"/>
              </w:rPr>
            </w:r>
            <w:r w:rsidR="008C7829" w:rsidRPr="008C7829">
              <w:rPr>
                <w:lang w:val="fr-CH"/>
              </w:rPr>
              <w:fldChar w:fldCharType="separate"/>
            </w:r>
            <w:bookmarkStart w:id="0" w:name="_Hlk501733165"/>
            <w:r w:rsidR="008C7829" w:rsidRPr="008C7829">
              <w:rPr>
                <w:lang w:val="fr-CH"/>
              </w:rPr>
              <w:t> </w:t>
            </w:r>
            <w:r w:rsidR="008C7829" w:rsidRPr="008C7829">
              <w:rPr>
                <w:lang w:val="fr-CH"/>
              </w:rPr>
              <w:t> </w:t>
            </w:r>
            <w:r w:rsidR="008C7829" w:rsidRPr="008C7829">
              <w:rPr>
                <w:lang w:val="fr-CH"/>
              </w:rPr>
              <w:t> </w:t>
            </w:r>
            <w:r w:rsidR="008C7829" w:rsidRPr="008C7829">
              <w:rPr>
                <w:lang w:val="fr-CH"/>
              </w:rPr>
              <w:t> </w:t>
            </w:r>
            <w:r w:rsidR="008C7829" w:rsidRPr="008C7829">
              <w:rPr>
                <w:lang w:val="fr-CH"/>
              </w:rPr>
              <w:t> </w:t>
            </w:r>
            <w:bookmarkEnd w:id="0"/>
            <w:r w:rsidR="008C7829" w:rsidRPr="008C7829">
              <w:rPr>
                <w:lang w:val="fr-CH"/>
              </w:rPr>
              <w:fldChar w:fldCharType="end"/>
            </w:r>
          </w:p>
        </w:tc>
      </w:tr>
    </w:tbl>
    <w:p w14:paraId="346472B0" w14:textId="77777777" w:rsidR="008537B3" w:rsidRPr="008C7829" w:rsidRDefault="008537B3" w:rsidP="008537B3">
      <w:pPr>
        <w:keepNext/>
        <w:tabs>
          <w:tab w:val="left" w:pos="3402"/>
        </w:tabs>
        <w:spacing w:before="240" w:line="233" w:lineRule="auto"/>
        <w:rPr>
          <w:rFonts w:ascii="Calibri" w:hAnsi="Calibri" w:cs="Arial"/>
          <w:b/>
          <w:lang w:val="fr-CH"/>
        </w:rPr>
      </w:pPr>
      <w:r w:rsidRPr="008C7829">
        <w:rPr>
          <w:rFonts w:ascii="Calibri" w:hAnsi="Calibri" w:cs="Arial"/>
          <w:b/>
          <w:lang w:val="fr-CH"/>
        </w:rPr>
        <w:t>Signaux d’alarme généraux</w:t>
      </w:r>
    </w:p>
    <w:tbl>
      <w:tblPr>
        <w:tblStyle w:val="Tabellenraster"/>
        <w:tblW w:w="0" w:type="auto"/>
        <w:tblLook w:val="04A0" w:firstRow="1" w:lastRow="0" w:firstColumn="1" w:lastColumn="0" w:noHBand="0" w:noVBand="1"/>
      </w:tblPr>
      <w:tblGrid>
        <w:gridCol w:w="5949"/>
        <w:gridCol w:w="3396"/>
      </w:tblGrid>
      <w:tr w:rsidR="008537B3" w:rsidRPr="008C7829" w14:paraId="127D7882" w14:textId="77777777" w:rsidTr="00671F79">
        <w:tc>
          <w:tcPr>
            <w:tcW w:w="5949" w:type="dxa"/>
          </w:tcPr>
          <w:p w14:paraId="0C90982B" w14:textId="77777777" w:rsidR="008537B3" w:rsidRPr="008C7829" w:rsidRDefault="008537B3" w:rsidP="00671F79">
            <w:pPr>
              <w:tabs>
                <w:tab w:val="left" w:pos="3402"/>
              </w:tabs>
              <w:rPr>
                <w:lang w:val="fr-CH"/>
              </w:rPr>
            </w:pPr>
            <w:r w:rsidRPr="008C7829">
              <w:rPr>
                <w:lang w:val="fr-CH"/>
              </w:rPr>
              <w:t>Variations de performance</w:t>
            </w:r>
          </w:p>
          <w:p w14:paraId="222A4F03" w14:textId="77777777" w:rsidR="008537B3" w:rsidRPr="008C7829" w:rsidRDefault="008537B3" w:rsidP="00671F79">
            <w:pPr>
              <w:tabs>
                <w:tab w:val="left" w:pos="3402"/>
              </w:tabs>
              <w:rPr>
                <w:lang w:val="fr-CH"/>
              </w:rPr>
            </w:pPr>
            <w:r w:rsidRPr="008C7829">
              <w:rPr>
                <w:lang w:val="fr-CH"/>
              </w:rPr>
              <w:t>Imprévisibilité</w:t>
            </w:r>
          </w:p>
          <w:p w14:paraId="4C25F211" w14:textId="77777777" w:rsidR="008537B3" w:rsidRPr="008C7829" w:rsidRDefault="008537B3" w:rsidP="00671F79">
            <w:pPr>
              <w:tabs>
                <w:tab w:val="left" w:pos="3402"/>
              </w:tabs>
              <w:rPr>
                <w:lang w:val="fr-CH"/>
              </w:rPr>
            </w:pPr>
            <w:r w:rsidRPr="008C7829">
              <w:rPr>
                <w:lang w:val="fr-CH"/>
              </w:rPr>
              <w:t>Sensibilité exacerbée, irritabilité accrue</w:t>
            </w:r>
          </w:p>
          <w:p w14:paraId="66C4570E" w14:textId="77777777" w:rsidR="008537B3" w:rsidRPr="008C7829" w:rsidRDefault="008537B3" w:rsidP="00671F79">
            <w:pPr>
              <w:tabs>
                <w:tab w:val="left" w:pos="3402"/>
              </w:tabs>
              <w:rPr>
                <w:lang w:val="fr-CH"/>
              </w:rPr>
            </w:pPr>
            <w:r w:rsidRPr="008C7829">
              <w:rPr>
                <w:lang w:val="fr-CH"/>
              </w:rPr>
              <w:t>Multiplication des conflits</w:t>
            </w:r>
          </w:p>
          <w:p w14:paraId="154CAEF9" w14:textId="77777777" w:rsidR="008537B3" w:rsidRPr="008C7829" w:rsidRDefault="008537B3" w:rsidP="00671F79">
            <w:pPr>
              <w:tabs>
                <w:tab w:val="left" w:pos="3402"/>
              </w:tabs>
              <w:rPr>
                <w:lang w:val="fr-CH"/>
              </w:rPr>
            </w:pPr>
            <w:r w:rsidRPr="008C7829">
              <w:rPr>
                <w:lang w:val="fr-CH"/>
              </w:rPr>
              <w:t>Tension</w:t>
            </w:r>
          </w:p>
          <w:p w14:paraId="39E135BD" w14:textId="77777777" w:rsidR="008537B3" w:rsidRPr="008C7829" w:rsidRDefault="008537B3" w:rsidP="00671F79">
            <w:pPr>
              <w:tabs>
                <w:tab w:val="left" w:pos="3402"/>
              </w:tabs>
              <w:rPr>
                <w:lang w:val="fr-CH"/>
              </w:rPr>
            </w:pPr>
            <w:r w:rsidRPr="008C7829">
              <w:rPr>
                <w:lang w:val="fr-CH"/>
              </w:rPr>
              <w:t>Épuisement</w:t>
            </w:r>
          </w:p>
        </w:tc>
        <w:tc>
          <w:tcPr>
            <w:tcW w:w="3396" w:type="dxa"/>
          </w:tcPr>
          <w:p w14:paraId="0FD75EBE" w14:textId="77777777" w:rsidR="008537B3" w:rsidRPr="008C7829" w:rsidRDefault="0034217E" w:rsidP="00671F79">
            <w:pPr>
              <w:spacing w:after="0"/>
              <w:rPr>
                <w:rFonts w:ascii="Calibri" w:hAnsi="Calibri" w:cs="Calibri"/>
                <w:color w:val="FF0000"/>
                <w:lang w:val="fr-CH"/>
              </w:rPr>
            </w:pPr>
            <w:sdt>
              <w:sdtPr>
                <w:rPr>
                  <w:rFonts w:ascii="Calibri" w:hAnsi="Calibri" w:cs="Calibri"/>
                  <w:b/>
                  <w:bCs/>
                  <w:color w:val="FF0000"/>
                  <w:lang w:val="fr-CH"/>
                </w:rPr>
                <w:id w:val="1417900730"/>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0000"/>
                    <w:lang w:val="fr-CH"/>
                  </w:rPr>
                  <w:t>☐</w:t>
                </w:r>
              </w:sdtContent>
            </w:sdt>
            <w:r w:rsidR="008537B3" w:rsidRPr="008C7829">
              <w:rPr>
                <w:rFonts w:ascii="Calibri" w:hAnsi="Calibri" w:cs="Calibri"/>
                <w:color w:val="FF0000"/>
                <w:lang w:val="fr-CH"/>
              </w:rPr>
              <w:t xml:space="preserve"> correspond tout à fait</w:t>
            </w:r>
          </w:p>
          <w:p w14:paraId="545A52A6" w14:textId="77777777" w:rsidR="008537B3" w:rsidRPr="008C7829" w:rsidRDefault="0034217E" w:rsidP="00671F79">
            <w:pPr>
              <w:spacing w:after="0"/>
              <w:rPr>
                <w:rFonts w:ascii="Calibri" w:hAnsi="Calibri" w:cs="Calibri"/>
                <w:color w:val="FFC000"/>
                <w:lang w:val="fr-CH"/>
              </w:rPr>
            </w:pPr>
            <w:sdt>
              <w:sdtPr>
                <w:rPr>
                  <w:rFonts w:ascii="Calibri" w:hAnsi="Calibri" w:cs="Calibri"/>
                  <w:b/>
                  <w:bCs/>
                  <w:color w:val="FFC000"/>
                  <w:lang w:val="fr-CH"/>
                </w:rPr>
                <w:id w:val="1273821822"/>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C000"/>
                    <w:lang w:val="fr-CH"/>
                  </w:rPr>
                  <w:t>☐</w:t>
                </w:r>
              </w:sdtContent>
            </w:sdt>
            <w:r w:rsidR="008537B3" w:rsidRPr="008C7829">
              <w:rPr>
                <w:rFonts w:ascii="Calibri" w:hAnsi="Calibri" w:cs="Calibri"/>
                <w:color w:val="FFC000"/>
                <w:lang w:val="fr-CH"/>
              </w:rPr>
              <w:t xml:space="preserve"> correspond assez bien</w:t>
            </w:r>
          </w:p>
          <w:p w14:paraId="282189EA" w14:textId="77777777" w:rsidR="008537B3" w:rsidRPr="008C7829" w:rsidRDefault="0034217E" w:rsidP="00671F79">
            <w:pPr>
              <w:spacing w:after="0"/>
              <w:rPr>
                <w:rFonts w:ascii="Calibri" w:hAnsi="Calibri" w:cs="Calibri"/>
                <w:color w:val="365F91" w:themeColor="accent1" w:themeShade="BF"/>
                <w:lang w:val="fr-CH"/>
              </w:rPr>
            </w:pPr>
            <w:sdt>
              <w:sdtPr>
                <w:rPr>
                  <w:rFonts w:ascii="Calibri" w:hAnsi="Calibri" w:cs="Calibri"/>
                  <w:b/>
                  <w:bCs/>
                  <w:color w:val="365F91" w:themeColor="accent1" w:themeShade="BF"/>
                  <w:lang w:val="fr-CH"/>
                </w:rPr>
                <w:id w:val="-1673943532"/>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365F91" w:themeColor="accent1" w:themeShade="BF"/>
                    <w:lang w:val="fr-CH"/>
                  </w:rPr>
                  <w:t>☐</w:t>
                </w:r>
              </w:sdtContent>
            </w:sdt>
            <w:r w:rsidR="008537B3" w:rsidRPr="008C7829">
              <w:rPr>
                <w:rFonts w:ascii="Calibri" w:hAnsi="Calibri" w:cs="Calibri"/>
                <w:color w:val="365F91" w:themeColor="accent1" w:themeShade="BF"/>
                <w:lang w:val="fr-CH"/>
              </w:rPr>
              <w:t xml:space="preserve"> correspond assez peu</w:t>
            </w:r>
          </w:p>
          <w:p w14:paraId="29B4A728" w14:textId="77777777" w:rsidR="008537B3" w:rsidRPr="008C7829" w:rsidRDefault="0034217E" w:rsidP="00671F79">
            <w:pPr>
              <w:spacing w:after="0"/>
              <w:rPr>
                <w:lang w:val="fr-CH"/>
              </w:rPr>
            </w:pPr>
            <w:sdt>
              <w:sdtPr>
                <w:rPr>
                  <w:rFonts w:ascii="Calibri" w:hAnsi="Calibri" w:cs="Calibri"/>
                  <w:b/>
                  <w:bCs/>
                  <w:color w:val="00B050"/>
                  <w:lang w:val="fr-CH"/>
                </w:rPr>
                <w:id w:val="-951625758"/>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00B050"/>
                    <w:lang w:val="fr-CH"/>
                  </w:rPr>
                  <w:t>☐</w:t>
                </w:r>
              </w:sdtContent>
            </w:sdt>
            <w:r w:rsidR="008537B3" w:rsidRPr="008C7829">
              <w:rPr>
                <w:rFonts w:ascii="Calibri" w:hAnsi="Calibri" w:cs="Calibri"/>
                <w:color w:val="00B050"/>
                <w:lang w:val="fr-CH"/>
              </w:rPr>
              <w:t xml:space="preserve"> ne correspond pas</w:t>
            </w:r>
          </w:p>
        </w:tc>
      </w:tr>
    </w:tbl>
    <w:p w14:paraId="7284D7EF" w14:textId="77777777" w:rsidR="008537B3" w:rsidRPr="008C7829" w:rsidRDefault="008537B3" w:rsidP="008537B3">
      <w:pPr>
        <w:keepNext/>
        <w:tabs>
          <w:tab w:val="left" w:pos="3402"/>
        </w:tabs>
        <w:spacing w:before="240" w:line="233" w:lineRule="auto"/>
        <w:rPr>
          <w:rFonts w:ascii="Calibri" w:hAnsi="Calibri" w:cs="Arial"/>
          <w:b/>
          <w:lang w:val="fr-CH"/>
        </w:rPr>
      </w:pPr>
      <w:r w:rsidRPr="008C7829">
        <w:rPr>
          <w:rFonts w:ascii="Calibri" w:hAnsi="Calibri" w:cs="Arial"/>
          <w:b/>
          <w:lang w:val="fr-CH"/>
        </w:rPr>
        <w:t xml:space="preserve">Signaux </w:t>
      </w:r>
      <w:proofErr w:type="gramStart"/>
      <w:r w:rsidRPr="008C7829">
        <w:rPr>
          <w:rFonts w:ascii="Calibri" w:hAnsi="Calibri" w:cs="Arial"/>
          <w:b/>
          <w:lang w:val="fr-CH"/>
        </w:rPr>
        <w:t>d’alarme:</w:t>
      </w:r>
      <w:proofErr w:type="gramEnd"/>
      <w:r w:rsidRPr="008C7829">
        <w:rPr>
          <w:rFonts w:ascii="Calibri" w:hAnsi="Calibri" w:cs="Arial"/>
          <w:b/>
          <w:lang w:val="fr-CH"/>
        </w:rPr>
        <w:t xml:space="preserve"> stress élevé</w:t>
      </w:r>
    </w:p>
    <w:tbl>
      <w:tblPr>
        <w:tblStyle w:val="Tabellenraster"/>
        <w:tblW w:w="0" w:type="auto"/>
        <w:tblLook w:val="04A0" w:firstRow="1" w:lastRow="0" w:firstColumn="1" w:lastColumn="0" w:noHBand="0" w:noVBand="1"/>
      </w:tblPr>
      <w:tblGrid>
        <w:gridCol w:w="5949"/>
        <w:gridCol w:w="3396"/>
      </w:tblGrid>
      <w:tr w:rsidR="008537B3" w:rsidRPr="008C7829" w14:paraId="537D3EAC" w14:textId="77777777" w:rsidTr="00671F79">
        <w:tc>
          <w:tcPr>
            <w:tcW w:w="5949" w:type="dxa"/>
          </w:tcPr>
          <w:p w14:paraId="6D5CDB51" w14:textId="77777777" w:rsidR="008537B3" w:rsidRPr="008C7829" w:rsidRDefault="008537B3" w:rsidP="00671F79">
            <w:pPr>
              <w:tabs>
                <w:tab w:val="left" w:pos="3402"/>
              </w:tabs>
              <w:rPr>
                <w:lang w:val="fr-CH"/>
              </w:rPr>
            </w:pPr>
            <w:r w:rsidRPr="008C7829">
              <w:rPr>
                <w:lang w:val="fr-CH"/>
              </w:rPr>
              <w:t>Nuque raide, brûlures d’estomac, palpitations, poitrine serrée.</w:t>
            </w:r>
          </w:p>
          <w:p w14:paraId="1E56970F" w14:textId="77777777" w:rsidR="008537B3" w:rsidRPr="008C7829" w:rsidRDefault="008537B3" w:rsidP="00671F79">
            <w:pPr>
              <w:tabs>
                <w:tab w:val="left" w:pos="3402"/>
              </w:tabs>
              <w:rPr>
                <w:lang w:val="fr-CH"/>
              </w:rPr>
            </w:pPr>
            <w:r w:rsidRPr="008C7829">
              <w:rPr>
                <w:lang w:val="fr-CH"/>
              </w:rPr>
              <w:t>Ruminations incessantes, pensées négatives difficiles à contrôler.</w:t>
            </w:r>
          </w:p>
          <w:p w14:paraId="7AEDCBD3" w14:textId="77777777" w:rsidR="008537B3" w:rsidRPr="008C7829" w:rsidRDefault="008537B3" w:rsidP="00671F79">
            <w:pPr>
              <w:tabs>
                <w:tab w:val="left" w:pos="3402"/>
              </w:tabs>
              <w:rPr>
                <w:lang w:val="fr-CH"/>
              </w:rPr>
            </w:pPr>
            <w:r w:rsidRPr="008C7829">
              <w:rPr>
                <w:rFonts w:hAnsi="Calibri"/>
                <w:lang w:val="fr-CH"/>
              </w:rPr>
              <w:t>Au travail, sensation soudaine d’avoir la tête vide.</w:t>
            </w:r>
          </w:p>
          <w:p w14:paraId="0FB15265" w14:textId="77777777" w:rsidR="008537B3" w:rsidRPr="008C7829" w:rsidRDefault="008537B3" w:rsidP="00671F79">
            <w:pPr>
              <w:tabs>
                <w:tab w:val="left" w:pos="3402"/>
              </w:tabs>
              <w:rPr>
                <w:lang w:val="fr-CH"/>
              </w:rPr>
            </w:pPr>
            <w:r w:rsidRPr="008C7829">
              <w:rPr>
                <w:rFonts w:hAnsi="Calibri"/>
                <w:lang w:val="fr-CH"/>
              </w:rPr>
              <w:t xml:space="preserve">Difficulté à s’endormir malgré la fatigue physique ou l’épuisement. </w:t>
            </w:r>
          </w:p>
        </w:tc>
        <w:tc>
          <w:tcPr>
            <w:tcW w:w="3396" w:type="dxa"/>
          </w:tcPr>
          <w:p w14:paraId="20B2A02B" w14:textId="77777777" w:rsidR="008537B3" w:rsidRPr="008C7829" w:rsidRDefault="0034217E" w:rsidP="00671F79">
            <w:pPr>
              <w:spacing w:after="0"/>
              <w:rPr>
                <w:rFonts w:ascii="Calibri" w:hAnsi="Calibri" w:cs="Calibri"/>
                <w:color w:val="FF0000"/>
                <w:lang w:val="fr-CH"/>
              </w:rPr>
            </w:pPr>
            <w:sdt>
              <w:sdtPr>
                <w:rPr>
                  <w:rFonts w:ascii="Calibri" w:hAnsi="Calibri" w:cs="Calibri"/>
                  <w:b/>
                  <w:bCs/>
                  <w:color w:val="FF0000"/>
                  <w:lang w:val="fr-CH"/>
                </w:rPr>
                <w:id w:val="667133442"/>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0000"/>
                    <w:lang w:val="fr-CH"/>
                  </w:rPr>
                  <w:t>☐</w:t>
                </w:r>
              </w:sdtContent>
            </w:sdt>
            <w:r w:rsidR="008537B3" w:rsidRPr="008C7829">
              <w:rPr>
                <w:rFonts w:ascii="Calibri" w:hAnsi="Calibri" w:cs="Calibri"/>
                <w:color w:val="FF0000"/>
                <w:lang w:val="fr-CH"/>
              </w:rPr>
              <w:t xml:space="preserve"> correspond tout à fait</w:t>
            </w:r>
          </w:p>
          <w:p w14:paraId="7FB7634A" w14:textId="77777777" w:rsidR="008537B3" w:rsidRPr="008C7829" w:rsidRDefault="0034217E" w:rsidP="00671F79">
            <w:pPr>
              <w:spacing w:after="0"/>
              <w:rPr>
                <w:rFonts w:ascii="Calibri" w:hAnsi="Calibri" w:cs="Calibri"/>
                <w:color w:val="FFC000"/>
                <w:lang w:val="fr-CH"/>
              </w:rPr>
            </w:pPr>
            <w:sdt>
              <w:sdtPr>
                <w:rPr>
                  <w:rFonts w:ascii="Calibri" w:hAnsi="Calibri" w:cs="Calibri"/>
                  <w:b/>
                  <w:bCs/>
                  <w:color w:val="FFC000"/>
                  <w:lang w:val="fr-CH"/>
                </w:rPr>
                <w:id w:val="185717935"/>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C000"/>
                    <w:lang w:val="fr-CH"/>
                  </w:rPr>
                  <w:t>☐</w:t>
                </w:r>
              </w:sdtContent>
            </w:sdt>
            <w:r w:rsidR="008537B3" w:rsidRPr="008C7829">
              <w:rPr>
                <w:rFonts w:ascii="Calibri" w:hAnsi="Calibri" w:cs="Calibri"/>
                <w:color w:val="FFC000"/>
                <w:lang w:val="fr-CH"/>
              </w:rPr>
              <w:t xml:space="preserve"> correspond assez bien</w:t>
            </w:r>
          </w:p>
          <w:p w14:paraId="39690DA3" w14:textId="77777777" w:rsidR="008537B3" w:rsidRPr="008C7829" w:rsidRDefault="0034217E" w:rsidP="00671F79">
            <w:pPr>
              <w:spacing w:after="0"/>
              <w:rPr>
                <w:rFonts w:ascii="Calibri" w:hAnsi="Calibri" w:cs="Calibri"/>
                <w:color w:val="365F91" w:themeColor="accent1" w:themeShade="BF"/>
                <w:lang w:val="fr-CH"/>
              </w:rPr>
            </w:pPr>
            <w:sdt>
              <w:sdtPr>
                <w:rPr>
                  <w:rFonts w:ascii="Calibri" w:hAnsi="Calibri" w:cs="Calibri"/>
                  <w:b/>
                  <w:bCs/>
                  <w:color w:val="365F91" w:themeColor="accent1" w:themeShade="BF"/>
                  <w:lang w:val="fr-CH"/>
                </w:rPr>
                <w:id w:val="-1557307649"/>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365F91" w:themeColor="accent1" w:themeShade="BF"/>
                    <w:lang w:val="fr-CH"/>
                  </w:rPr>
                  <w:t>☐</w:t>
                </w:r>
              </w:sdtContent>
            </w:sdt>
            <w:r w:rsidR="008537B3" w:rsidRPr="008C7829">
              <w:rPr>
                <w:rFonts w:ascii="Calibri" w:hAnsi="Calibri" w:cs="Calibri"/>
                <w:color w:val="365F91" w:themeColor="accent1" w:themeShade="BF"/>
                <w:lang w:val="fr-CH"/>
              </w:rPr>
              <w:t xml:space="preserve"> correspond assez peu</w:t>
            </w:r>
          </w:p>
          <w:p w14:paraId="0E3CF485" w14:textId="77777777" w:rsidR="008537B3" w:rsidRPr="008C7829" w:rsidRDefault="0034217E" w:rsidP="00671F79">
            <w:pPr>
              <w:spacing w:after="0"/>
              <w:rPr>
                <w:lang w:val="fr-CH"/>
              </w:rPr>
            </w:pPr>
            <w:sdt>
              <w:sdtPr>
                <w:rPr>
                  <w:rFonts w:ascii="Calibri" w:hAnsi="Calibri" w:cs="Calibri"/>
                  <w:b/>
                  <w:bCs/>
                  <w:color w:val="00B050"/>
                  <w:lang w:val="fr-CH"/>
                </w:rPr>
                <w:id w:val="-1155141444"/>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00B050"/>
                    <w:lang w:val="fr-CH"/>
                  </w:rPr>
                  <w:t>☐</w:t>
                </w:r>
              </w:sdtContent>
            </w:sdt>
            <w:r w:rsidR="008537B3" w:rsidRPr="008C7829">
              <w:rPr>
                <w:rFonts w:ascii="Calibri" w:hAnsi="Calibri" w:cs="Calibri"/>
                <w:color w:val="00B050"/>
                <w:lang w:val="fr-CH"/>
              </w:rPr>
              <w:t xml:space="preserve"> ne correspond pas</w:t>
            </w:r>
          </w:p>
        </w:tc>
      </w:tr>
    </w:tbl>
    <w:p w14:paraId="06DA3AB5" w14:textId="77777777" w:rsidR="008537B3" w:rsidRPr="008C7829" w:rsidRDefault="008537B3" w:rsidP="008537B3">
      <w:pPr>
        <w:keepNext/>
        <w:tabs>
          <w:tab w:val="left" w:pos="3402"/>
        </w:tabs>
        <w:spacing w:before="240" w:line="233" w:lineRule="auto"/>
        <w:rPr>
          <w:rFonts w:ascii="Calibri" w:hAnsi="Calibri" w:cs="Arial"/>
          <w:b/>
          <w:lang w:val="fr-CH"/>
        </w:rPr>
      </w:pPr>
      <w:r w:rsidRPr="008C7829">
        <w:rPr>
          <w:rFonts w:ascii="Calibri" w:hAnsi="Calibri" w:cs="Arial"/>
          <w:b/>
          <w:lang w:val="fr-CH"/>
        </w:rPr>
        <w:t xml:space="preserve">Signaux </w:t>
      </w:r>
      <w:proofErr w:type="gramStart"/>
      <w:r w:rsidRPr="008C7829">
        <w:rPr>
          <w:rFonts w:ascii="Calibri" w:hAnsi="Calibri" w:cs="Arial"/>
          <w:b/>
          <w:lang w:val="fr-CH"/>
        </w:rPr>
        <w:t>d’alarme:</w:t>
      </w:r>
      <w:proofErr w:type="gramEnd"/>
      <w:r w:rsidRPr="008C7829">
        <w:rPr>
          <w:rFonts w:ascii="Calibri" w:hAnsi="Calibri" w:cs="Arial"/>
          <w:b/>
          <w:lang w:val="fr-CH"/>
        </w:rPr>
        <w:t xml:space="preserve"> épuisement professionnel (burn-out).</w:t>
      </w:r>
    </w:p>
    <w:tbl>
      <w:tblPr>
        <w:tblStyle w:val="Tabellenraster"/>
        <w:tblW w:w="0" w:type="auto"/>
        <w:tblLook w:val="04A0" w:firstRow="1" w:lastRow="0" w:firstColumn="1" w:lastColumn="0" w:noHBand="0" w:noVBand="1"/>
      </w:tblPr>
      <w:tblGrid>
        <w:gridCol w:w="5949"/>
        <w:gridCol w:w="3396"/>
      </w:tblGrid>
      <w:tr w:rsidR="008537B3" w:rsidRPr="008C7829" w14:paraId="5888529D" w14:textId="77777777" w:rsidTr="00671F79">
        <w:tc>
          <w:tcPr>
            <w:tcW w:w="5949" w:type="dxa"/>
          </w:tcPr>
          <w:p w14:paraId="7D0AECA5" w14:textId="77777777" w:rsidR="008537B3" w:rsidRPr="008C7829" w:rsidRDefault="008537B3" w:rsidP="00671F79">
            <w:pPr>
              <w:tabs>
                <w:tab w:val="left" w:pos="3402"/>
              </w:tabs>
              <w:rPr>
                <w:lang w:val="fr-CH"/>
              </w:rPr>
            </w:pPr>
            <w:r w:rsidRPr="008C7829">
              <w:rPr>
                <w:lang w:val="fr-CH"/>
              </w:rPr>
              <w:t>La moindre tâche se transforme en montagne. Une sensation de lourdeur se généralise.</w:t>
            </w:r>
          </w:p>
          <w:p w14:paraId="27256D4E" w14:textId="77777777" w:rsidR="008537B3" w:rsidRPr="008C7829" w:rsidRDefault="008537B3" w:rsidP="00671F79">
            <w:pPr>
              <w:tabs>
                <w:tab w:val="left" w:pos="3402"/>
              </w:tabs>
              <w:rPr>
                <w:lang w:val="fr-CH"/>
              </w:rPr>
            </w:pPr>
            <w:r w:rsidRPr="008C7829">
              <w:rPr>
                <w:lang w:val="fr-CH"/>
              </w:rPr>
              <w:t>On a tendance à tout repousser à plus tard, y compris à la maison.</w:t>
            </w:r>
          </w:p>
          <w:p w14:paraId="61DF0A72" w14:textId="77777777" w:rsidR="008537B3" w:rsidRPr="008C7829" w:rsidRDefault="008537B3" w:rsidP="00671F79">
            <w:pPr>
              <w:tabs>
                <w:tab w:val="left" w:pos="3402"/>
              </w:tabs>
              <w:rPr>
                <w:lang w:val="fr-CH"/>
              </w:rPr>
            </w:pPr>
            <w:r w:rsidRPr="008C7829">
              <w:rPr>
                <w:lang w:val="fr-CH"/>
              </w:rPr>
              <w:t xml:space="preserve">On ne parvient plus à se reposer comme </w:t>
            </w:r>
            <w:proofErr w:type="gramStart"/>
            <w:r w:rsidRPr="008C7829">
              <w:rPr>
                <w:lang w:val="fr-CH"/>
              </w:rPr>
              <w:t>il faut ni</w:t>
            </w:r>
            <w:proofErr w:type="gramEnd"/>
            <w:r w:rsidRPr="008C7829">
              <w:rPr>
                <w:lang w:val="fr-CH"/>
              </w:rPr>
              <w:t xml:space="preserve"> la nuit, ni le week-end. L’effet positif des vacances disparaît déjà quelques jours après la reprise.</w:t>
            </w:r>
          </w:p>
        </w:tc>
        <w:tc>
          <w:tcPr>
            <w:tcW w:w="3396" w:type="dxa"/>
          </w:tcPr>
          <w:p w14:paraId="44A0B1B2" w14:textId="77777777" w:rsidR="008537B3" w:rsidRPr="008C7829" w:rsidRDefault="0034217E" w:rsidP="00671F79">
            <w:pPr>
              <w:spacing w:after="0"/>
              <w:rPr>
                <w:rFonts w:ascii="Calibri" w:hAnsi="Calibri" w:cs="Calibri"/>
                <w:color w:val="FF0000"/>
                <w:lang w:val="fr-CH"/>
              </w:rPr>
            </w:pPr>
            <w:sdt>
              <w:sdtPr>
                <w:rPr>
                  <w:rFonts w:ascii="Calibri" w:hAnsi="Calibri" w:cs="Calibri"/>
                  <w:b/>
                  <w:bCs/>
                  <w:color w:val="FF0000"/>
                  <w:lang w:val="fr-CH"/>
                </w:rPr>
                <w:id w:val="1449280744"/>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0000"/>
                    <w:lang w:val="fr-CH"/>
                  </w:rPr>
                  <w:t>☐</w:t>
                </w:r>
              </w:sdtContent>
            </w:sdt>
            <w:r w:rsidR="008537B3" w:rsidRPr="008C7829">
              <w:rPr>
                <w:rFonts w:ascii="Calibri" w:hAnsi="Calibri" w:cs="Calibri"/>
                <w:color w:val="FF0000"/>
                <w:lang w:val="fr-CH"/>
              </w:rPr>
              <w:t xml:space="preserve"> correspond tout à fait</w:t>
            </w:r>
          </w:p>
          <w:p w14:paraId="63CDE449" w14:textId="77777777" w:rsidR="008537B3" w:rsidRPr="008C7829" w:rsidRDefault="0034217E" w:rsidP="00671F79">
            <w:pPr>
              <w:spacing w:after="0"/>
              <w:rPr>
                <w:rFonts w:ascii="Calibri" w:hAnsi="Calibri" w:cs="Calibri"/>
                <w:color w:val="FFC000"/>
                <w:lang w:val="fr-CH"/>
              </w:rPr>
            </w:pPr>
            <w:sdt>
              <w:sdtPr>
                <w:rPr>
                  <w:rFonts w:ascii="Calibri" w:hAnsi="Calibri" w:cs="Calibri"/>
                  <w:b/>
                  <w:bCs/>
                  <w:color w:val="FFC000"/>
                  <w:lang w:val="fr-CH"/>
                </w:rPr>
                <w:id w:val="-945456762"/>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C000"/>
                    <w:lang w:val="fr-CH"/>
                  </w:rPr>
                  <w:t>☐</w:t>
                </w:r>
              </w:sdtContent>
            </w:sdt>
            <w:r w:rsidR="008537B3" w:rsidRPr="008C7829">
              <w:rPr>
                <w:rFonts w:ascii="Calibri" w:hAnsi="Calibri" w:cs="Calibri"/>
                <w:color w:val="FFC000"/>
                <w:lang w:val="fr-CH"/>
              </w:rPr>
              <w:t xml:space="preserve"> correspond assez bien</w:t>
            </w:r>
          </w:p>
          <w:p w14:paraId="6CBBB090" w14:textId="77777777" w:rsidR="008537B3" w:rsidRPr="008C7829" w:rsidRDefault="0034217E" w:rsidP="00671F79">
            <w:pPr>
              <w:spacing w:after="0"/>
              <w:rPr>
                <w:rFonts w:ascii="Calibri" w:hAnsi="Calibri" w:cs="Calibri"/>
                <w:color w:val="365F91" w:themeColor="accent1" w:themeShade="BF"/>
                <w:lang w:val="fr-CH"/>
              </w:rPr>
            </w:pPr>
            <w:sdt>
              <w:sdtPr>
                <w:rPr>
                  <w:rFonts w:ascii="Calibri" w:hAnsi="Calibri" w:cs="Calibri"/>
                  <w:b/>
                  <w:bCs/>
                  <w:color w:val="365F91" w:themeColor="accent1" w:themeShade="BF"/>
                  <w:lang w:val="fr-CH"/>
                </w:rPr>
                <w:id w:val="1812053135"/>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365F91" w:themeColor="accent1" w:themeShade="BF"/>
                    <w:lang w:val="fr-CH"/>
                  </w:rPr>
                  <w:t>☐</w:t>
                </w:r>
              </w:sdtContent>
            </w:sdt>
            <w:r w:rsidR="008537B3" w:rsidRPr="008C7829">
              <w:rPr>
                <w:rFonts w:ascii="Calibri" w:hAnsi="Calibri" w:cs="Calibri"/>
                <w:color w:val="365F91" w:themeColor="accent1" w:themeShade="BF"/>
                <w:lang w:val="fr-CH"/>
              </w:rPr>
              <w:t xml:space="preserve"> correspond assez peu</w:t>
            </w:r>
          </w:p>
          <w:p w14:paraId="777181AA" w14:textId="77777777" w:rsidR="008537B3" w:rsidRPr="008C7829" w:rsidRDefault="0034217E" w:rsidP="00671F79">
            <w:pPr>
              <w:spacing w:after="0"/>
              <w:rPr>
                <w:lang w:val="fr-CH"/>
              </w:rPr>
            </w:pPr>
            <w:sdt>
              <w:sdtPr>
                <w:rPr>
                  <w:rFonts w:ascii="Calibri" w:hAnsi="Calibri" w:cs="Calibri"/>
                  <w:b/>
                  <w:bCs/>
                  <w:color w:val="00B050"/>
                  <w:lang w:val="fr-CH"/>
                </w:rPr>
                <w:id w:val="285097608"/>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00B050"/>
                    <w:lang w:val="fr-CH"/>
                  </w:rPr>
                  <w:t>☐</w:t>
                </w:r>
              </w:sdtContent>
            </w:sdt>
            <w:r w:rsidR="008537B3" w:rsidRPr="008C7829">
              <w:rPr>
                <w:rFonts w:ascii="Calibri" w:hAnsi="Calibri" w:cs="Calibri"/>
                <w:color w:val="00B050"/>
                <w:lang w:val="fr-CH"/>
              </w:rPr>
              <w:t xml:space="preserve"> ne correspond pas</w:t>
            </w:r>
          </w:p>
        </w:tc>
      </w:tr>
    </w:tbl>
    <w:p w14:paraId="00D6349E" w14:textId="77777777" w:rsidR="008537B3" w:rsidRPr="008C7829" w:rsidRDefault="008537B3" w:rsidP="008537B3">
      <w:pPr>
        <w:keepNext/>
        <w:tabs>
          <w:tab w:val="left" w:pos="3402"/>
        </w:tabs>
        <w:spacing w:before="240" w:line="233" w:lineRule="auto"/>
        <w:rPr>
          <w:rFonts w:ascii="Calibri" w:hAnsi="Calibri" w:cs="Arial"/>
          <w:b/>
          <w:lang w:val="fr-CH"/>
        </w:rPr>
      </w:pPr>
      <w:r w:rsidRPr="008C7829">
        <w:rPr>
          <w:rFonts w:ascii="Calibri" w:hAnsi="Calibri" w:cs="Arial"/>
          <w:b/>
          <w:lang w:val="fr-CH"/>
        </w:rPr>
        <w:lastRenderedPageBreak/>
        <w:t xml:space="preserve">Signaux </w:t>
      </w:r>
      <w:proofErr w:type="gramStart"/>
      <w:r w:rsidRPr="008C7829">
        <w:rPr>
          <w:rFonts w:ascii="Calibri" w:hAnsi="Calibri" w:cs="Arial"/>
          <w:b/>
          <w:lang w:val="fr-CH"/>
        </w:rPr>
        <w:t>d’alarme:</w:t>
      </w:r>
      <w:proofErr w:type="gramEnd"/>
      <w:r w:rsidRPr="008C7829">
        <w:rPr>
          <w:rFonts w:ascii="Calibri" w:hAnsi="Calibri" w:cs="Arial"/>
          <w:b/>
          <w:lang w:val="fr-CH"/>
        </w:rPr>
        <w:t xml:space="preserve"> dépression.</w:t>
      </w:r>
    </w:p>
    <w:tbl>
      <w:tblPr>
        <w:tblStyle w:val="Tabellenraster"/>
        <w:tblW w:w="0" w:type="auto"/>
        <w:tblLook w:val="04A0" w:firstRow="1" w:lastRow="0" w:firstColumn="1" w:lastColumn="0" w:noHBand="0" w:noVBand="1"/>
      </w:tblPr>
      <w:tblGrid>
        <w:gridCol w:w="5949"/>
        <w:gridCol w:w="3396"/>
      </w:tblGrid>
      <w:tr w:rsidR="008537B3" w:rsidRPr="008C7829" w14:paraId="468E32C2" w14:textId="77777777" w:rsidTr="00671F79">
        <w:tc>
          <w:tcPr>
            <w:tcW w:w="5949" w:type="dxa"/>
          </w:tcPr>
          <w:p w14:paraId="34AD543C" w14:textId="77777777" w:rsidR="008537B3" w:rsidRPr="008C7829" w:rsidRDefault="008537B3" w:rsidP="00671F79">
            <w:pPr>
              <w:tabs>
                <w:tab w:val="left" w:pos="3402"/>
              </w:tabs>
              <w:rPr>
                <w:lang w:val="fr-CH"/>
              </w:rPr>
            </w:pPr>
            <w:r w:rsidRPr="008C7829">
              <w:rPr>
                <w:lang w:val="fr-CH"/>
              </w:rPr>
              <w:t>Peu importe le nombre d’heures de sommeil, on se sent fatigué et épuisé. Beaucoup de gens concernés se réveillent très tôt le matin et/ou restent longtemps éveillés au lit avant de réussir à s’endormir.</w:t>
            </w:r>
          </w:p>
          <w:p w14:paraId="78855C88" w14:textId="77777777" w:rsidR="008537B3" w:rsidRPr="008C7829" w:rsidRDefault="008537B3" w:rsidP="00671F79">
            <w:pPr>
              <w:tabs>
                <w:tab w:val="left" w:pos="3402"/>
              </w:tabs>
              <w:rPr>
                <w:lang w:val="fr-CH"/>
              </w:rPr>
            </w:pPr>
            <w:r w:rsidRPr="008C7829">
              <w:rPr>
                <w:lang w:val="fr-CH"/>
              </w:rPr>
              <w:t>On se montre vite irritable, on se sent vite critiqué ou rejeté. Les conflits se multiplient.</w:t>
            </w:r>
          </w:p>
          <w:p w14:paraId="2F3BD7D6" w14:textId="77777777" w:rsidR="008537B3" w:rsidRPr="008C7829" w:rsidRDefault="008537B3" w:rsidP="00671F79">
            <w:pPr>
              <w:tabs>
                <w:tab w:val="left" w:pos="3402"/>
              </w:tabs>
              <w:rPr>
                <w:lang w:val="fr-CH"/>
              </w:rPr>
            </w:pPr>
            <w:r w:rsidRPr="008C7829">
              <w:rPr>
                <w:lang w:val="fr-CH"/>
              </w:rPr>
              <w:t xml:space="preserve">On a de la peine à se concentrer, on a des moments d’absence et on est dispersé. Les performances ne sont plus </w:t>
            </w:r>
            <w:proofErr w:type="gramStart"/>
            <w:r w:rsidRPr="008C7829">
              <w:rPr>
                <w:lang w:val="fr-CH"/>
              </w:rPr>
              <w:t>constantes:</w:t>
            </w:r>
            <w:proofErr w:type="gramEnd"/>
            <w:r w:rsidRPr="008C7829">
              <w:rPr>
                <w:lang w:val="fr-CH"/>
              </w:rPr>
              <w:t xml:space="preserve"> un jour rien ne va, la personne se porte peut-être même malade, et le lendemain, tout se passe comme d’habitude.</w:t>
            </w:r>
          </w:p>
          <w:p w14:paraId="25D409BB" w14:textId="77777777" w:rsidR="008537B3" w:rsidRPr="008C7829" w:rsidRDefault="008537B3" w:rsidP="00671F79">
            <w:pPr>
              <w:tabs>
                <w:tab w:val="left" w:pos="3402"/>
              </w:tabs>
              <w:rPr>
                <w:lang w:val="fr-CH"/>
              </w:rPr>
            </w:pPr>
            <w:r w:rsidRPr="008C7829">
              <w:rPr>
                <w:lang w:val="fr-CH"/>
              </w:rPr>
              <w:t>Plus rien n’apporte du plaisir.</w:t>
            </w:r>
          </w:p>
        </w:tc>
        <w:tc>
          <w:tcPr>
            <w:tcW w:w="3396" w:type="dxa"/>
          </w:tcPr>
          <w:p w14:paraId="52860E5E" w14:textId="77777777" w:rsidR="008537B3" w:rsidRPr="008C7829" w:rsidRDefault="0034217E" w:rsidP="00671F79">
            <w:pPr>
              <w:spacing w:after="0"/>
              <w:rPr>
                <w:rFonts w:ascii="Calibri" w:hAnsi="Calibri" w:cs="Calibri"/>
                <w:color w:val="FF0000"/>
                <w:lang w:val="fr-CH"/>
              </w:rPr>
            </w:pPr>
            <w:sdt>
              <w:sdtPr>
                <w:rPr>
                  <w:rFonts w:ascii="Calibri" w:hAnsi="Calibri" w:cs="Calibri"/>
                  <w:b/>
                  <w:bCs/>
                  <w:color w:val="FF0000"/>
                  <w:lang w:val="fr-CH"/>
                </w:rPr>
                <w:id w:val="379370760"/>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0000"/>
                    <w:lang w:val="fr-CH"/>
                  </w:rPr>
                  <w:t>☐</w:t>
                </w:r>
              </w:sdtContent>
            </w:sdt>
            <w:r w:rsidR="008537B3" w:rsidRPr="008C7829">
              <w:rPr>
                <w:rFonts w:ascii="Calibri" w:hAnsi="Calibri" w:cs="Calibri"/>
                <w:color w:val="FF0000"/>
                <w:lang w:val="fr-CH"/>
              </w:rPr>
              <w:t xml:space="preserve"> correspond tout à fait</w:t>
            </w:r>
          </w:p>
          <w:p w14:paraId="7BE21844" w14:textId="77777777" w:rsidR="008537B3" w:rsidRPr="008C7829" w:rsidRDefault="0034217E" w:rsidP="00671F79">
            <w:pPr>
              <w:spacing w:after="0"/>
              <w:rPr>
                <w:rFonts w:ascii="Calibri" w:hAnsi="Calibri" w:cs="Calibri"/>
                <w:color w:val="FFC000"/>
                <w:lang w:val="fr-CH"/>
              </w:rPr>
            </w:pPr>
            <w:sdt>
              <w:sdtPr>
                <w:rPr>
                  <w:rFonts w:ascii="Calibri" w:hAnsi="Calibri" w:cs="Calibri"/>
                  <w:b/>
                  <w:bCs/>
                  <w:color w:val="FFC000"/>
                  <w:lang w:val="fr-CH"/>
                </w:rPr>
                <w:id w:val="834114481"/>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C000"/>
                    <w:lang w:val="fr-CH"/>
                  </w:rPr>
                  <w:t>☐</w:t>
                </w:r>
              </w:sdtContent>
            </w:sdt>
            <w:r w:rsidR="008537B3" w:rsidRPr="008C7829">
              <w:rPr>
                <w:rFonts w:ascii="Calibri" w:hAnsi="Calibri" w:cs="Calibri"/>
                <w:color w:val="FFC000"/>
                <w:lang w:val="fr-CH"/>
              </w:rPr>
              <w:t xml:space="preserve"> correspond assez bien</w:t>
            </w:r>
          </w:p>
          <w:p w14:paraId="2BC9ED07" w14:textId="77777777" w:rsidR="008537B3" w:rsidRPr="008C7829" w:rsidRDefault="0034217E" w:rsidP="00671F79">
            <w:pPr>
              <w:spacing w:after="0"/>
              <w:rPr>
                <w:rFonts w:ascii="Calibri" w:hAnsi="Calibri" w:cs="Calibri"/>
                <w:color w:val="365F91" w:themeColor="accent1" w:themeShade="BF"/>
                <w:lang w:val="fr-CH"/>
              </w:rPr>
            </w:pPr>
            <w:sdt>
              <w:sdtPr>
                <w:rPr>
                  <w:rFonts w:ascii="Calibri" w:hAnsi="Calibri" w:cs="Calibri"/>
                  <w:b/>
                  <w:bCs/>
                  <w:color w:val="365F91" w:themeColor="accent1" w:themeShade="BF"/>
                  <w:lang w:val="fr-CH"/>
                </w:rPr>
                <w:id w:val="1364331501"/>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365F91" w:themeColor="accent1" w:themeShade="BF"/>
                    <w:lang w:val="fr-CH"/>
                  </w:rPr>
                  <w:t>☐</w:t>
                </w:r>
              </w:sdtContent>
            </w:sdt>
            <w:r w:rsidR="008537B3" w:rsidRPr="008C7829">
              <w:rPr>
                <w:rFonts w:ascii="Calibri" w:hAnsi="Calibri" w:cs="Calibri"/>
                <w:color w:val="365F91" w:themeColor="accent1" w:themeShade="BF"/>
                <w:lang w:val="fr-CH"/>
              </w:rPr>
              <w:t xml:space="preserve"> correspond assez peu</w:t>
            </w:r>
          </w:p>
          <w:p w14:paraId="7C96F6FD" w14:textId="77777777" w:rsidR="008537B3" w:rsidRPr="008C7829" w:rsidRDefault="0034217E" w:rsidP="00671F79">
            <w:pPr>
              <w:spacing w:after="0"/>
              <w:rPr>
                <w:lang w:val="fr-CH"/>
              </w:rPr>
            </w:pPr>
            <w:sdt>
              <w:sdtPr>
                <w:rPr>
                  <w:rFonts w:ascii="Calibri" w:hAnsi="Calibri" w:cs="Calibri"/>
                  <w:b/>
                  <w:bCs/>
                  <w:color w:val="00B050"/>
                  <w:lang w:val="fr-CH"/>
                </w:rPr>
                <w:id w:val="-702325099"/>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00B050"/>
                    <w:lang w:val="fr-CH"/>
                  </w:rPr>
                  <w:t>☐</w:t>
                </w:r>
              </w:sdtContent>
            </w:sdt>
            <w:r w:rsidR="008537B3" w:rsidRPr="008C7829">
              <w:rPr>
                <w:rFonts w:ascii="Calibri" w:hAnsi="Calibri" w:cs="Calibri"/>
                <w:color w:val="00B050"/>
                <w:lang w:val="fr-CH"/>
              </w:rPr>
              <w:t xml:space="preserve"> ne correspond pas</w:t>
            </w:r>
          </w:p>
        </w:tc>
      </w:tr>
    </w:tbl>
    <w:p w14:paraId="583E1737" w14:textId="77777777" w:rsidR="008537B3" w:rsidRPr="008C7829" w:rsidRDefault="008537B3" w:rsidP="008537B3">
      <w:pPr>
        <w:keepNext/>
        <w:tabs>
          <w:tab w:val="left" w:pos="3402"/>
        </w:tabs>
        <w:spacing w:before="240" w:line="233" w:lineRule="auto"/>
        <w:rPr>
          <w:rFonts w:ascii="Calibri" w:hAnsi="Calibri" w:cs="Arial"/>
          <w:b/>
          <w:lang w:val="fr-CH"/>
        </w:rPr>
      </w:pPr>
      <w:r w:rsidRPr="008C7829">
        <w:rPr>
          <w:rFonts w:ascii="Calibri" w:hAnsi="Calibri" w:cs="Arial"/>
          <w:b/>
          <w:lang w:val="fr-CH"/>
        </w:rPr>
        <w:t xml:space="preserve">Signaux </w:t>
      </w:r>
      <w:proofErr w:type="gramStart"/>
      <w:r w:rsidRPr="008C7829">
        <w:rPr>
          <w:rFonts w:ascii="Calibri" w:hAnsi="Calibri" w:cs="Arial"/>
          <w:b/>
          <w:lang w:val="fr-CH"/>
        </w:rPr>
        <w:t>d’alarme:</w:t>
      </w:r>
      <w:proofErr w:type="gramEnd"/>
      <w:r w:rsidRPr="008C7829">
        <w:rPr>
          <w:rFonts w:ascii="Calibri" w:hAnsi="Calibri" w:cs="Arial"/>
          <w:b/>
          <w:lang w:val="fr-CH"/>
        </w:rPr>
        <w:t xml:space="preserve"> addiction.</w:t>
      </w:r>
    </w:p>
    <w:tbl>
      <w:tblPr>
        <w:tblStyle w:val="Tabellenraster"/>
        <w:tblW w:w="0" w:type="auto"/>
        <w:tblLook w:val="04A0" w:firstRow="1" w:lastRow="0" w:firstColumn="1" w:lastColumn="0" w:noHBand="0" w:noVBand="1"/>
      </w:tblPr>
      <w:tblGrid>
        <w:gridCol w:w="5949"/>
        <w:gridCol w:w="3396"/>
      </w:tblGrid>
      <w:tr w:rsidR="008537B3" w:rsidRPr="008C7829" w14:paraId="400752F0" w14:textId="77777777" w:rsidTr="00671F79">
        <w:tc>
          <w:tcPr>
            <w:tcW w:w="5949" w:type="dxa"/>
          </w:tcPr>
          <w:p w14:paraId="610D718B" w14:textId="77777777" w:rsidR="008537B3" w:rsidRPr="008C7829" w:rsidRDefault="008537B3" w:rsidP="00671F79">
            <w:pPr>
              <w:tabs>
                <w:tab w:val="left" w:pos="3402"/>
              </w:tabs>
              <w:rPr>
                <w:lang w:val="fr-CH"/>
              </w:rPr>
            </w:pPr>
            <w:r w:rsidRPr="008C7829">
              <w:rPr>
                <w:rFonts w:hAnsi="Calibri"/>
                <w:lang w:val="fr-CH"/>
              </w:rPr>
              <w:t>Les personnes ont les nerfs à fleur de peau ou des accès de colère, mais se montrent aussi souvent extrêmement aimables.</w:t>
            </w:r>
          </w:p>
          <w:p w14:paraId="5BC9D628" w14:textId="77777777" w:rsidR="008537B3" w:rsidRPr="008C7829" w:rsidRDefault="008537B3" w:rsidP="00671F79">
            <w:pPr>
              <w:tabs>
                <w:tab w:val="left" w:pos="3402"/>
              </w:tabs>
              <w:rPr>
                <w:lang w:val="fr-CH"/>
              </w:rPr>
            </w:pPr>
            <w:r w:rsidRPr="008C7829">
              <w:rPr>
                <w:lang w:val="fr-CH"/>
              </w:rPr>
              <w:t>Les conflits et les variations de performance se multiplient.</w:t>
            </w:r>
          </w:p>
          <w:p w14:paraId="6929B59D" w14:textId="77777777" w:rsidR="008537B3" w:rsidRPr="008C7829" w:rsidRDefault="008537B3" w:rsidP="00671F79">
            <w:pPr>
              <w:tabs>
                <w:tab w:val="left" w:pos="3402"/>
              </w:tabs>
              <w:rPr>
                <w:lang w:val="fr-CH"/>
              </w:rPr>
            </w:pPr>
            <w:r w:rsidRPr="008C7829">
              <w:rPr>
                <w:lang w:val="fr-CH"/>
              </w:rPr>
              <w:t>Il y a toujours plus de courtes absences.</w:t>
            </w:r>
          </w:p>
          <w:p w14:paraId="00293642" w14:textId="77777777" w:rsidR="008537B3" w:rsidRPr="008C7829" w:rsidRDefault="008537B3" w:rsidP="00671F79">
            <w:pPr>
              <w:tabs>
                <w:tab w:val="left" w:pos="3402"/>
              </w:tabs>
              <w:rPr>
                <w:lang w:val="fr-CH"/>
              </w:rPr>
            </w:pPr>
            <w:r w:rsidRPr="008C7829">
              <w:rPr>
                <w:lang w:val="fr-CH"/>
              </w:rPr>
              <w:t>Une odeur d’alcool se fait sentir (haleine, peau).</w:t>
            </w:r>
          </w:p>
        </w:tc>
        <w:tc>
          <w:tcPr>
            <w:tcW w:w="3396" w:type="dxa"/>
          </w:tcPr>
          <w:p w14:paraId="48133CDF" w14:textId="77777777" w:rsidR="008537B3" w:rsidRPr="008C7829" w:rsidRDefault="0034217E" w:rsidP="00671F79">
            <w:pPr>
              <w:spacing w:after="0"/>
              <w:rPr>
                <w:rFonts w:ascii="Calibri" w:hAnsi="Calibri" w:cs="Calibri"/>
                <w:color w:val="FF0000"/>
                <w:lang w:val="fr-CH"/>
              </w:rPr>
            </w:pPr>
            <w:sdt>
              <w:sdtPr>
                <w:rPr>
                  <w:rFonts w:ascii="Calibri" w:hAnsi="Calibri" w:cs="Calibri"/>
                  <w:b/>
                  <w:bCs/>
                  <w:color w:val="FF0000"/>
                  <w:lang w:val="fr-CH"/>
                </w:rPr>
                <w:id w:val="1120274105"/>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0000"/>
                    <w:lang w:val="fr-CH"/>
                  </w:rPr>
                  <w:t>☐</w:t>
                </w:r>
              </w:sdtContent>
            </w:sdt>
            <w:r w:rsidR="008537B3" w:rsidRPr="008C7829">
              <w:rPr>
                <w:rFonts w:ascii="Calibri" w:hAnsi="Calibri" w:cs="Calibri"/>
                <w:color w:val="FF0000"/>
                <w:lang w:val="fr-CH"/>
              </w:rPr>
              <w:t xml:space="preserve"> correspond tout à fait</w:t>
            </w:r>
          </w:p>
          <w:p w14:paraId="25130803" w14:textId="77777777" w:rsidR="008537B3" w:rsidRPr="008C7829" w:rsidRDefault="0034217E" w:rsidP="00671F79">
            <w:pPr>
              <w:spacing w:after="0"/>
              <w:rPr>
                <w:rFonts w:ascii="Calibri" w:hAnsi="Calibri" w:cs="Calibri"/>
                <w:color w:val="FFC000"/>
                <w:lang w:val="fr-CH"/>
              </w:rPr>
            </w:pPr>
            <w:sdt>
              <w:sdtPr>
                <w:rPr>
                  <w:rFonts w:ascii="Calibri" w:hAnsi="Calibri" w:cs="Calibri"/>
                  <w:b/>
                  <w:bCs/>
                  <w:color w:val="FFC000"/>
                  <w:lang w:val="fr-CH"/>
                </w:rPr>
                <w:id w:val="509035390"/>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FFC000"/>
                    <w:lang w:val="fr-CH"/>
                  </w:rPr>
                  <w:t>☐</w:t>
                </w:r>
              </w:sdtContent>
            </w:sdt>
            <w:r w:rsidR="008537B3" w:rsidRPr="008C7829">
              <w:rPr>
                <w:rFonts w:ascii="Calibri" w:hAnsi="Calibri" w:cs="Calibri"/>
                <w:color w:val="FFC000"/>
                <w:lang w:val="fr-CH"/>
              </w:rPr>
              <w:t xml:space="preserve"> correspond assez bien</w:t>
            </w:r>
          </w:p>
          <w:p w14:paraId="66272A83" w14:textId="77777777" w:rsidR="008537B3" w:rsidRPr="008C7829" w:rsidRDefault="0034217E" w:rsidP="00671F79">
            <w:pPr>
              <w:spacing w:after="0"/>
              <w:rPr>
                <w:rFonts w:ascii="Calibri" w:hAnsi="Calibri" w:cs="Calibri"/>
                <w:color w:val="365F91" w:themeColor="accent1" w:themeShade="BF"/>
                <w:lang w:val="fr-CH"/>
              </w:rPr>
            </w:pPr>
            <w:sdt>
              <w:sdtPr>
                <w:rPr>
                  <w:rFonts w:ascii="Calibri" w:hAnsi="Calibri" w:cs="Calibri"/>
                  <w:b/>
                  <w:bCs/>
                  <w:color w:val="365F91" w:themeColor="accent1" w:themeShade="BF"/>
                  <w:lang w:val="fr-CH"/>
                </w:rPr>
                <w:id w:val="-2130463733"/>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365F91" w:themeColor="accent1" w:themeShade="BF"/>
                    <w:lang w:val="fr-CH"/>
                  </w:rPr>
                  <w:t>☐</w:t>
                </w:r>
              </w:sdtContent>
            </w:sdt>
            <w:r w:rsidR="008537B3" w:rsidRPr="008C7829">
              <w:rPr>
                <w:rFonts w:ascii="Calibri" w:hAnsi="Calibri" w:cs="Calibri"/>
                <w:color w:val="365F91" w:themeColor="accent1" w:themeShade="BF"/>
                <w:lang w:val="fr-CH"/>
              </w:rPr>
              <w:t xml:space="preserve"> correspond assez peu</w:t>
            </w:r>
          </w:p>
          <w:p w14:paraId="0796D21D" w14:textId="77777777" w:rsidR="008537B3" w:rsidRPr="008C7829" w:rsidRDefault="0034217E" w:rsidP="00671F79">
            <w:pPr>
              <w:spacing w:after="0"/>
              <w:rPr>
                <w:lang w:val="fr-CH"/>
              </w:rPr>
            </w:pPr>
            <w:sdt>
              <w:sdtPr>
                <w:rPr>
                  <w:rFonts w:ascii="Calibri" w:hAnsi="Calibri" w:cs="Calibri"/>
                  <w:b/>
                  <w:bCs/>
                  <w:color w:val="00B050"/>
                  <w:lang w:val="fr-CH"/>
                </w:rPr>
                <w:id w:val="1793937895"/>
                <w14:checkbox>
                  <w14:checked w14:val="0"/>
                  <w14:checkedState w14:val="2612" w14:font="MS Gothic"/>
                  <w14:uncheckedState w14:val="2610" w14:font="MS Gothic"/>
                </w14:checkbox>
              </w:sdtPr>
              <w:sdtEndPr/>
              <w:sdtContent>
                <w:r w:rsidR="008537B3" w:rsidRPr="008C7829">
                  <w:rPr>
                    <w:rFonts w:ascii="Segoe UI Symbol" w:hAnsi="Segoe UI Symbol" w:cs="Segoe UI Symbol"/>
                    <w:b/>
                    <w:bCs/>
                    <w:color w:val="00B050"/>
                    <w:lang w:val="fr-CH"/>
                  </w:rPr>
                  <w:t>☐</w:t>
                </w:r>
              </w:sdtContent>
            </w:sdt>
            <w:r w:rsidR="008537B3" w:rsidRPr="008C7829">
              <w:rPr>
                <w:rFonts w:ascii="Calibri" w:hAnsi="Calibri" w:cs="Calibri"/>
                <w:color w:val="00B050"/>
                <w:lang w:val="fr-CH"/>
              </w:rPr>
              <w:t xml:space="preserve"> ne correspond pas</w:t>
            </w:r>
          </w:p>
        </w:tc>
      </w:tr>
    </w:tbl>
    <w:p w14:paraId="7405A810" w14:textId="77777777" w:rsidR="008537B3" w:rsidRPr="008C7829" w:rsidRDefault="008537B3" w:rsidP="008537B3">
      <w:pPr>
        <w:tabs>
          <w:tab w:val="left" w:pos="3402"/>
        </w:tabs>
        <w:spacing w:before="240" w:line="233" w:lineRule="auto"/>
        <w:rPr>
          <w:lang w:val="fr-CH"/>
        </w:rPr>
      </w:pPr>
      <w:r w:rsidRPr="008C7829">
        <w:rPr>
          <w:lang w:val="fr-CH"/>
        </w:rPr>
        <w:t>Si vous constatez l’un ou plusieurs des signes ci-dessus pendant un certain temps, vous devez agir. Recherchez toujours le dialogue avec des collègues, des supérieurs ou un spécialiste.</w:t>
      </w:r>
    </w:p>
    <w:p w14:paraId="180D56B7" w14:textId="77777777" w:rsidR="008537B3" w:rsidRPr="008C7829" w:rsidRDefault="008537B3" w:rsidP="008537B3">
      <w:pPr>
        <w:tabs>
          <w:tab w:val="left" w:pos="3402"/>
        </w:tabs>
        <w:spacing w:before="240" w:line="233" w:lineRule="auto"/>
        <w:rPr>
          <w:lang w:val="fr-CH"/>
        </w:rPr>
      </w:pPr>
    </w:p>
    <w:p w14:paraId="52C46958" w14:textId="3AF78111" w:rsidR="008537B3" w:rsidRPr="008C7829" w:rsidRDefault="008537B3" w:rsidP="008537B3">
      <w:pPr>
        <w:pStyle w:val="StandardAbstandklein"/>
        <w:framePr w:hSpace="142" w:wrap="around" w:hAnchor="text" w:yAlign="bottom"/>
        <w:rPr>
          <w:rFonts w:ascii="Calibri" w:hAnsi="Calibri" w:cs="Calibri"/>
          <w:sz w:val="20"/>
          <w:szCs w:val="20"/>
        </w:rPr>
      </w:pPr>
      <w:proofErr w:type="gramStart"/>
      <w:r w:rsidRPr="008C7829">
        <w:rPr>
          <w:rFonts w:ascii="Calibri" w:hAnsi="Calibri" w:cs="Calibri"/>
          <w:sz w:val="20"/>
          <w:szCs w:val="20"/>
        </w:rPr>
        <w:t>Source:</w:t>
      </w:r>
      <w:proofErr w:type="gramEnd"/>
      <w:r w:rsidRPr="008C7829">
        <w:rPr>
          <w:rFonts w:ascii="Calibri" w:hAnsi="Calibri" w:cs="Calibri"/>
          <w:sz w:val="20"/>
          <w:szCs w:val="20"/>
        </w:rPr>
        <w:t xml:space="preserve"> le contenu de cette liste de contrôle se base sur la campagne «Comment vas-tu», </w:t>
      </w:r>
      <w:hyperlink r:id="rId11" w:history="1">
        <w:r w:rsidRPr="008C7829">
          <w:rPr>
            <w:rStyle w:val="Hyperlink"/>
            <w:rFonts w:ascii="Calibri" w:hAnsi="Calibri" w:cs="Calibri"/>
            <w:sz w:val="20"/>
            <w:szCs w:val="20"/>
          </w:rPr>
          <w:t>comment-vas-tu.ch</w:t>
        </w:r>
      </w:hyperlink>
    </w:p>
    <w:p w14:paraId="540A3E04" w14:textId="77777777" w:rsidR="008537B3" w:rsidRPr="008C7829" w:rsidRDefault="008537B3" w:rsidP="008537B3">
      <w:pPr>
        <w:tabs>
          <w:tab w:val="left" w:pos="3402"/>
        </w:tabs>
        <w:spacing w:before="240" w:line="233" w:lineRule="auto"/>
        <w:rPr>
          <w:lang w:val="fr-CH"/>
        </w:rPr>
      </w:pPr>
    </w:p>
    <w:p w14:paraId="7EC54C6C" w14:textId="77777777" w:rsidR="007C49D5" w:rsidRPr="008C7829" w:rsidRDefault="007C49D5" w:rsidP="00120E77">
      <w:pPr>
        <w:rPr>
          <w:lang w:val="fr-CH"/>
        </w:rPr>
      </w:pPr>
    </w:p>
    <w:sectPr w:rsidR="007C49D5" w:rsidRPr="008C7829" w:rsidSect="004D4C51">
      <w:headerReference w:type="default" r:id="rId12"/>
      <w:footerReference w:type="default" r:id="rId13"/>
      <w:headerReference w:type="first" r:id="rId14"/>
      <w:footerReference w:type="first" r:id="rId15"/>
      <w:pgSz w:w="11907" w:h="16840" w:code="9"/>
      <w:pgMar w:top="2693" w:right="964" w:bottom="1758" w:left="1588" w:header="850"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3DBD" w14:textId="77777777" w:rsidR="003236A2" w:rsidRDefault="003236A2" w:rsidP="00D25D76">
      <w:r>
        <w:separator/>
      </w:r>
    </w:p>
    <w:p w14:paraId="435A7B6A" w14:textId="77777777" w:rsidR="003236A2" w:rsidRDefault="003236A2" w:rsidP="00D25D76"/>
  </w:endnote>
  <w:endnote w:type="continuationSeparator" w:id="0">
    <w:p w14:paraId="2A915AEC" w14:textId="77777777" w:rsidR="003236A2" w:rsidRDefault="003236A2" w:rsidP="00D25D76">
      <w:r>
        <w:continuationSeparator/>
      </w:r>
    </w:p>
    <w:p w14:paraId="2559D798" w14:textId="77777777" w:rsidR="003236A2" w:rsidRDefault="003236A2" w:rsidP="00D25D76"/>
  </w:endnote>
  <w:endnote w:type="continuationNotice" w:id="1">
    <w:p w14:paraId="2A2014FF" w14:textId="77777777" w:rsidR="006F3B9C" w:rsidRDefault="006F3B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5EF2" w14:textId="77777777" w:rsidR="00225EC9" w:rsidRPr="009770C6" w:rsidRDefault="00B6659D" w:rsidP="000E76A2">
    <w:pPr>
      <w:pStyle w:val="fuss"/>
      <w:rPr>
        <w:lang w:val="fr-CH"/>
      </w:rPr>
    </w:pPr>
    <w:r w:rsidRPr="003406F1">
      <w:rPr>
        <w:rFonts w:ascii="Lota Grotesque Alt 1" w:hAnsi="Lota Grotesque Alt 1"/>
        <w:noProof/>
      </w:rPr>
      <w:object w:dxaOrig="9344" w:dyaOrig="359" w14:anchorId="4D859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85pt;height:19pt;mso-width-percent:0;mso-height-percent:0;mso-width-percent:0;mso-height-percent:0">
          <v:imagedata r:id="rId1" o:title=""/>
        </v:shape>
        <o:OLEObject Type="Embed" ProgID="Word.Template.12" ShapeID="_x0000_i1025" DrawAspect="Content" ObjectID="_1730296169" r:id="rId2"/>
      </w:object>
    </w:r>
    <w:r w:rsidR="004F6F60">
      <w:rPr>
        <w:b/>
        <w:noProof/>
      </w:rPr>
      <w:drawing>
        <wp:anchor distT="0" distB="0" distL="114300" distR="114300" simplePos="0" relativeHeight="251658242" behindDoc="0" locked="0" layoutInCell="1" allowOverlap="1" wp14:anchorId="19557848" wp14:editId="7EF42CEE">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sidRPr="009770C6">
      <w:rPr>
        <w:rFonts w:ascii="Lota Grotesque Alt 1" w:hAnsi="Lota Grotesque Alt 1"/>
        <w:lang w:val="fr-CH"/>
      </w:rPr>
      <w:tab/>
    </w:r>
    <w:r w:rsidR="00473900" w:rsidRPr="009770C6">
      <w:rPr>
        <w:lang w:val="fr-CH"/>
      </w:rPr>
      <w:t>Association suisse et liechtensteinoise de la technique du bâtiment (suissetec)</w:t>
    </w:r>
  </w:p>
  <w:p w14:paraId="03906720" w14:textId="074934CC" w:rsidR="00B943B5" w:rsidRPr="009770C6" w:rsidRDefault="00AD27E6" w:rsidP="000E76A2">
    <w:pPr>
      <w:pStyle w:val="fuss"/>
      <w:rPr>
        <w:lang w:val="de-CH"/>
      </w:rPr>
    </w:pPr>
    <w:r w:rsidRPr="000E76A2">
      <w:fldChar w:fldCharType="begin"/>
    </w:r>
    <w:r w:rsidRPr="009770C6">
      <w:rPr>
        <w:lang w:val="de-CH"/>
      </w:rPr>
      <w:instrText xml:space="preserve"> PAGE  \* MERGEFORMAT </w:instrText>
    </w:r>
    <w:r w:rsidRPr="000E76A2">
      <w:fldChar w:fldCharType="separate"/>
    </w:r>
    <w:r w:rsidRPr="009770C6">
      <w:rPr>
        <w:lang w:val="de-CH"/>
      </w:rPr>
      <w:t>1</w:t>
    </w:r>
    <w:r w:rsidRPr="000E76A2">
      <w:fldChar w:fldCharType="end"/>
    </w:r>
    <w:r w:rsidRPr="009770C6">
      <w:rPr>
        <w:lang w:val="de-CH"/>
      </w:rPr>
      <w:t>/</w:t>
    </w:r>
    <w:r w:rsidR="00B6659D">
      <w:fldChar w:fldCharType="begin"/>
    </w:r>
    <w:r w:rsidR="00B6659D" w:rsidRPr="009770C6">
      <w:rPr>
        <w:lang w:val="de-CH"/>
      </w:rPr>
      <w:instrText xml:space="preserve"> NUMPAGES  \* MERGEFORMAT </w:instrText>
    </w:r>
    <w:r w:rsidR="00B6659D">
      <w:fldChar w:fldCharType="separate"/>
    </w:r>
    <w:r w:rsidRPr="009770C6">
      <w:rPr>
        <w:lang w:val="de-CH"/>
      </w:rPr>
      <w:t>2</w:t>
    </w:r>
    <w:r w:rsidR="00B6659D">
      <w:fldChar w:fldCharType="end"/>
    </w:r>
    <w:r w:rsidR="00225EC9" w:rsidRPr="009770C6">
      <w:rPr>
        <w:lang w:val="de-CH"/>
      </w:rPr>
      <w:tab/>
    </w:r>
    <w:r w:rsidR="009770C6" w:rsidRPr="00B06232">
      <w:rPr>
        <w:lang w:val="de-CH"/>
      </w:rPr>
      <w:t>Auf der Mauer 11, case postale, CH-8021 Zurich, +41 43 244 73 00</w:t>
    </w:r>
    <w:r w:rsidR="009770C6" w:rsidRPr="004A1859">
      <w:rPr>
        <w:lang w:val="de-CH"/>
      </w:rPr>
      <w:t>,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CA2" w14:textId="77777777" w:rsidR="002C2074" w:rsidRPr="002C2074" w:rsidRDefault="006267A0" w:rsidP="00D25D76">
    <w:pPr>
      <w:pStyle w:val="Beschriftung"/>
    </w:pPr>
    <w:r w:rsidRPr="002C2074">
      <w:rPr>
        <w:noProof/>
      </w:rPr>
      <w:drawing>
        <wp:anchor distT="0" distB="0" distL="114300" distR="114300" simplePos="0" relativeHeight="251658241" behindDoc="1" locked="0" layoutInCell="1" allowOverlap="1" wp14:anchorId="701686C4" wp14:editId="2B3D138D">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002C2074" w:rsidRPr="002C2074">
      <w:t>Schweizerisch-Liechtensteinischer</w:t>
    </w:r>
    <w:r w:rsidR="002C2074">
      <w:t xml:space="preserve"> </w:t>
    </w:r>
    <w:r w:rsidR="002C2074" w:rsidRPr="002C2074">
      <w:t>Gebäudetechnikverband (suissetec)</w:t>
    </w:r>
  </w:p>
  <w:p w14:paraId="2D069DE4" w14:textId="77777777" w:rsidR="00B943B5" w:rsidRPr="002C2074" w:rsidRDefault="002C2074" w:rsidP="00D25D76">
    <w:pPr>
      <w:pStyle w:val="Beschriftung"/>
    </w:pPr>
    <w:r>
      <w:tab/>
    </w:r>
    <w:r w:rsidRPr="002C2074">
      <w:t>Auf der Mauer 11, Postfach,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4923" w14:textId="77777777" w:rsidR="003236A2" w:rsidRDefault="003236A2" w:rsidP="00D25D76">
      <w:r>
        <w:separator/>
      </w:r>
    </w:p>
    <w:p w14:paraId="66D276E4" w14:textId="77777777" w:rsidR="003236A2" w:rsidRDefault="003236A2" w:rsidP="00D25D76"/>
  </w:footnote>
  <w:footnote w:type="continuationSeparator" w:id="0">
    <w:p w14:paraId="1C88A7C9" w14:textId="77777777" w:rsidR="003236A2" w:rsidRDefault="003236A2" w:rsidP="00D25D76">
      <w:r>
        <w:continuationSeparator/>
      </w:r>
    </w:p>
    <w:p w14:paraId="419996BF" w14:textId="77777777" w:rsidR="003236A2" w:rsidRDefault="003236A2" w:rsidP="00D25D76"/>
  </w:footnote>
  <w:footnote w:type="continuationNotice" w:id="1">
    <w:p w14:paraId="13F32A7E" w14:textId="77777777" w:rsidR="006F3B9C" w:rsidRDefault="006F3B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7528" w14:textId="77777777" w:rsidR="0026688D" w:rsidRPr="0026688D" w:rsidRDefault="004D4C51" w:rsidP="00D25D76">
    <w:pPr>
      <w:pStyle w:val="Kopfzeile"/>
    </w:pPr>
    <w:r>
      <w:rPr>
        <w:noProof/>
      </w:rPr>
      <w:drawing>
        <wp:anchor distT="0" distB="0" distL="114300" distR="114300" simplePos="0" relativeHeight="251658243" behindDoc="0" locked="0" layoutInCell="1" allowOverlap="1" wp14:anchorId="08609661" wp14:editId="7C75C7F9">
          <wp:simplePos x="0" y="0"/>
          <wp:positionH relativeFrom="column">
            <wp:posOffset>-388620</wp:posOffset>
          </wp:positionH>
          <wp:positionV relativeFrom="paragraph">
            <wp:posOffset>60960</wp:posOffset>
          </wp:positionV>
          <wp:extent cx="2322000" cy="8028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ssetec_Label_FR_H22mm_rgb.eps"/>
                  <pic:cNvPicPr/>
                </pic:nvPicPr>
                <pic:blipFill>
                  <a:blip r:embed="rId1"/>
                  <a:stretch>
                    <a:fillRect/>
                  </a:stretch>
                </pic:blipFill>
                <pic:spPr>
                  <a:xfrm>
                    <a:off x="0" y="0"/>
                    <a:ext cx="2322000" cy="802800"/>
                  </a:xfrm>
                  <a:prstGeom prst="rect">
                    <a:avLst/>
                  </a:prstGeom>
                </pic:spPr>
              </pic:pic>
            </a:graphicData>
          </a:graphic>
          <wp14:sizeRelH relativeFrom="margin">
            <wp14:pctWidth>0</wp14:pctWidth>
          </wp14:sizeRelH>
          <wp14:sizeRelV relativeFrom="margin">
            <wp14:pctHeight>0</wp14:pctHeight>
          </wp14:sizeRelV>
        </wp:anchor>
      </w:drawing>
    </w:r>
  </w:p>
  <w:p w14:paraId="147B5B19" w14:textId="77777777" w:rsidR="00A6240A" w:rsidRDefault="00A6240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58AC" w14:textId="77777777" w:rsidR="00B943B5" w:rsidRDefault="006267A0" w:rsidP="00D25D76">
    <w:pPr>
      <w:pStyle w:val="Beschriftung"/>
    </w:pPr>
    <w:r>
      <w:rPr>
        <w:noProof/>
      </w:rPr>
      <w:drawing>
        <wp:anchor distT="0" distB="0" distL="114300" distR="114300" simplePos="0" relativeHeight="251658240" behindDoc="0" locked="0" layoutInCell="1" allowOverlap="1" wp14:anchorId="786CB14D" wp14:editId="7CDAC723">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90615D"/>
    <w:multiLevelType w:val="multilevel"/>
    <w:tmpl w:val="13A052FA"/>
    <w:numStyleLink w:val="aufzhlung"/>
  </w:abstractNum>
  <w:abstractNum w:abstractNumId="10"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3957751">
    <w:abstractNumId w:val="13"/>
  </w:num>
  <w:num w:numId="2" w16cid:durableId="1702584796">
    <w:abstractNumId w:val="14"/>
  </w:num>
  <w:num w:numId="3" w16cid:durableId="34502649">
    <w:abstractNumId w:val="12"/>
  </w:num>
  <w:num w:numId="4" w16cid:durableId="608314799">
    <w:abstractNumId w:val="10"/>
  </w:num>
  <w:num w:numId="5" w16cid:durableId="1510026161">
    <w:abstractNumId w:val="8"/>
  </w:num>
  <w:num w:numId="6" w16cid:durableId="1104956572">
    <w:abstractNumId w:val="7"/>
  </w:num>
  <w:num w:numId="7" w16cid:durableId="853107039">
    <w:abstractNumId w:val="11"/>
  </w:num>
  <w:num w:numId="8" w16cid:durableId="1167868119">
    <w:abstractNumId w:val="6"/>
  </w:num>
  <w:num w:numId="9" w16cid:durableId="1808812862">
    <w:abstractNumId w:val="5"/>
  </w:num>
  <w:num w:numId="10" w16cid:durableId="1518303260">
    <w:abstractNumId w:val="4"/>
  </w:num>
  <w:num w:numId="11" w16cid:durableId="1322663158">
    <w:abstractNumId w:val="3"/>
  </w:num>
  <w:num w:numId="12" w16cid:durableId="518348184">
    <w:abstractNumId w:val="2"/>
  </w:num>
  <w:num w:numId="13" w16cid:durableId="1260479627">
    <w:abstractNumId w:val="1"/>
  </w:num>
  <w:num w:numId="14" w16cid:durableId="781874288">
    <w:abstractNumId w:val="0"/>
  </w:num>
  <w:num w:numId="15" w16cid:durableId="949625723">
    <w:abstractNumId w:val="15"/>
  </w:num>
  <w:num w:numId="16" w16cid:durableId="2024434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423F"/>
    <w:rsid w:val="00015EC5"/>
    <w:rsid w:val="000174DB"/>
    <w:rsid w:val="00021AC5"/>
    <w:rsid w:val="00023B62"/>
    <w:rsid w:val="00024977"/>
    <w:rsid w:val="0002566B"/>
    <w:rsid w:val="0003235F"/>
    <w:rsid w:val="000332B6"/>
    <w:rsid w:val="000345BD"/>
    <w:rsid w:val="000372C0"/>
    <w:rsid w:val="00042FBD"/>
    <w:rsid w:val="00045BF9"/>
    <w:rsid w:val="00045D6A"/>
    <w:rsid w:val="00051070"/>
    <w:rsid w:val="0005153A"/>
    <w:rsid w:val="000522F9"/>
    <w:rsid w:val="00052C89"/>
    <w:rsid w:val="00053574"/>
    <w:rsid w:val="0005640B"/>
    <w:rsid w:val="0006048F"/>
    <w:rsid w:val="00062EC0"/>
    <w:rsid w:val="00066559"/>
    <w:rsid w:val="00067CC0"/>
    <w:rsid w:val="00071738"/>
    <w:rsid w:val="000734B1"/>
    <w:rsid w:val="00081608"/>
    <w:rsid w:val="00084CF8"/>
    <w:rsid w:val="000866EF"/>
    <w:rsid w:val="00094411"/>
    <w:rsid w:val="00095ED0"/>
    <w:rsid w:val="0009780F"/>
    <w:rsid w:val="000A098D"/>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3BA7"/>
    <w:rsid w:val="000D677E"/>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2365"/>
    <w:rsid w:val="00133519"/>
    <w:rsid w:val="00134BF0"/>
    <w:rsid w:val="00134D43"/>
    <w:rsid w:val="0013703B"/>
    <w:rsid w:val="00141529"/>
    <w:rsid w:val="00141FE1"/>
    <w:rsid w:val="00145A4E"/>
    <w:rsid w:val="00146885"/>
    <w:rsid w:val="00147912"/>
    <w:rsid w:val="00151896"/>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521D"/>
    <w:rsid w:val="001A7578"/>
    <w:rsid w:val="001B029D"/>
    <w:rsid w:val="001B2BF4"/>
    <w:rsid w:val="001B4245"/>
    <w:rsid w:val="001B55D6"/>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7A61"/>
    <w:rsid w:val="001F27A2"/>
    <w:rsid w:val="001F48BC"/>
    <w:rsid w:val="002018CF"/>
    <w:rsid w:val="002043D0"/>
    <w:rsid w:val="00204F9E"/>
    <w:rsid w:val="00213718"/>
    <w:rsid w:val="002144F0"/>
    <w:rsid w:val="00214A2A"/>
    <w:rsid w:val="00215C8D"/>
    <w:rsid w:val="002162DB"/>
    <w:rsid w:val="00216DE2"/>
    <w:rsid w:val="00221412"/>
    <w:rsid w:val="00221FEE"/>
    <w:rsid w:val="0022555A"/>
    <w:rsid w:val="00225EC9"/>
    <w:rsid w:val="0022760E"/>
    <w:rsid w:val="002302A5"/>
    <w:rsid w:val="002307A4"/>
    <w:rsid w:val="0023101E"/>
    <w:rsid w:val="0023195B"/>
    <w:rsid w:val="002343DC"/>
    <w:rsid w:val="00240D22"/>
    <w:rsid w:val="0024126E"/>
    <w:rsid w:val="00241481"/>
    <w:rsid w:val="002415E4"/>
    <w:rsid w:val="00241849"/>
    <w:rsid w:val="00243F55"/>
    <w:rsid w:val="002462C6"/>
    <w:rsid w:val="0024687D"/>
    <w:rsid w:val="002509CC"/>
    <w:rsid w:val="00250BC3"/>
    <w:rsid w:val="00253900"/>
    <w:rsid w:val="00255167"/>
    <w:rsid w:val="00255CBA"/>
    <w:rsid w:val="00256659"/>
    <w:rsid w:val="002601F6"/>
    <w:rsid w:val="00265394"/>
    <w:rsid w:val="0026627E"/>
    <w:rsid w:val="0026688D"/>
    <w:rsid w:val="002676A2"/>
    <w:rsid w:val="0027192A"/>
    <w:rsid w:val="0027511A"/>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49D1"/>
    <w:rsid w:val="002B5847"/>
    <w:rsid w:val="002B6C54"/>
    <w:rsid w:val="002B6F6D"/>
    <w:rsid w:val="002C2074"/>
    <w:rsid w:val="002C6FFF"/>
    <w:rsid w:val="002C7BF5"/>
    <w:rsid w:val="002C7D81"/>
    <w:rsid w:val="002D191B"/>
    <w:rsid w:val="002D268C"/>
    <w:rsid w:val="002D32D3"/>
    <w:rsid w:val="002D347C"/>
    <w:rsid w:val="002D38EC"/>
    <w:rsid w:val="002D4ADF"/>
    <w:rsid w:val="002D4E75"/>
    <w:rsid w:val="002D5495"/>
    <w:rsid w:val="002D562B"/>
    <w:rsid w:val="002D5E30"/>
    <w:rsid w:val="002D711B"/>
    <w:rsid w:val="002E08AF"/>
    <w:rsid w:val="002E1161"/>
    <w:rsid w:val="002E1762"/>
    <w:rsid w:val="002E1E7B"/>
    <w:rsid w:val="002E22A9"/>
    <w:rsid w:val="002E4548"/>
    <w:rsid w:val="002E518F"/>
    <w:rsid w:val="002E55F8"/>
    <w:rsid w:val="002E7E65"/>
    <w:rsid w:val="002F0F65"/>
    <w:rsid w:val="002F11F4"/>
    <w:rsid w:val="002F1F19"/>
    <w:rsid w:val="002F269F"/>
    <w:rsid w:val="002F4942"/>
    <w:rsid w:val="002F560A"/>
    <w:rsid w:val="002F7CB8"/>
    <w:rsid w:val="003011D5"/>
    <w:rsid w:val="00305B9C"/>
    <w:rsid w:val="00312C5F"/>
    <w:rsid w:val="00314AC8"/>
    <w:rsid w:val="00315690"/>
    <w:rsid w:val="00315FE0"/>
    <w:rsid w:val="00317E3E"/>
    <w:rsid w:val="00322D25"/>
    <w:rsid w:val="003236A2"/>
    <w:rsid w:val="003253ED"/>
    <w:rsid w:val="003256E4"/>
    <w:rsid w:val="00333D73"/>
    <w:rsid w:val="003366FB"/>
    <w:rsid w:val="0034058A"/>
    <w:rsid w:val="0034064B"/>
    <w:rsid w:val="003406F1"/>
    <w:rsid w:val="00340C6E"/>
    <w:rsid w:val="00341FF1"/>
    <w:rsid w:val="0034217E"/>
    <w:rsid w:val="0034565B"/>
    <w:rsid w:val="00351BDD"/>
    <w:rsid w:val="00351EE6"/>
    <w:rsid w:val="00363BDB"/>
    <w:rsid w:val="0037023E"/>
    <w:rsid w:val="00375C86"/>
    <w:rsid w:val="003818BA"/>
    <w:rsid w:val="003876BE"/>
    <w:rsid w:val="0039144C"/>
    <w:rsid w:val="00392346"/>
    <w:rsid w:val="00392C6A"/>
    <w:rsid w:val="00395AA0"/>
    <w:rsid w:val="0039782E"/>
    <w:rsid w:val="003A51F4"/>
    <w:rsid w:val="003B17A5"/>
    <w:rsid w:val="003B3D6A"/>
    <w:rsid w:val="003B5243"/>
    <w:rsid w:val="003B67FA"/>
    <w:rsid w:val="003B74E8"/>
    <w:rsid w:val="003C0322"/>
    <w:rsid w:val="003C37BF"/>
    <w:rsid w:val="003C394C"/>
    <w:rsid w:val="003C5746"/>
    <w:rsid w:val="003D08C3"/>
    <w:rsid w:val="003D117A"/>
    <w:rsid w:val="003D42FB"/>
    <w:rsid w:val="003D6660"/>
    <w:rsid w:val="003D78F7"/>
    <w:rsid w:val="003E08E0"/>
    <w:rsid w:val="003E1E31"/>
    <w:rsid w:val="003E3D49"/>
    <w:rsid w:val="003E5366"/>
    <w:rsid w:val="003E5A85"/>
    <w:rsid w:val="003E6CAE"/>
    <w:rsid w:val="003E769C"/>
    <w:rsid w:val="003F01B3"/>
    <w:rsid w:val="003F0CDD"/>
    <w:rsid w:val="003F36CC"/>
    <w:rsid w:val="00404B35"/>
    <w:rsid w:val="00404ED5"/>
    <w:rsid w:val="00406055"/>
    <w:rsid w:val="00407026"/>
    <w:rsid w:val="0040758A"/>
    <w:rsid w:val="004108A9"/>
    <w:rsid w:val="00415705"/>
    <w:rsid w:val="00415BAB"/>
    <w:rsid w:val="00415D1A"/>
    <w:rsid w:val="00416E1B"/>
    <w:rsid w:val="00417205"/>
    <w:rsid w:val="00420029"/>
    <w:rsid w:val="0042172E"/>
    <w:rsid w:val="00421DDA"/>
    <w:rsid w:val="004228E8"/>
    <w:rsid w:val="00424236"/>
    <w:rsid w:val="00427556"/>
    <w:rsid w:val="004311C9"/>
    <w:rsid w:val="00432AE5"/>
    <w:rsid w:val="0043449C"/>
    <w:rsid w:val="00440A24"/>
    <w:rsid w:val="0044112D"/>
    <w:rsid w:val="00456323"/>
    <w:rsid w:val="00456539"/>
    <w:rsid w:val="004577F4"/>
    <w:rsid w:val="00460087"/>
    <w:rsid w:val="00461529"/>
    <w:rsid w:val="00464D5C"/>
    <w:rsid w:val="00465C19"/>
    <w:rsid w:val="00466D14"/>
    <w:rsid w:val="00467EF6"/>
    <w:rsid w:val="00472280"/>
    <w:rsid w:val="00473900"/>
    <w:rsid w:val="004745F6"/>
    <w:rsid w:val="004751B0"/>
    <w:rsid w:val="00475AD0"/>
    <w:rsid w:val="00477E63"/>
    <w:rsid w:val="00480311"/>
    <w:rsid w:val="0048076B"/>
    <w:rsid w:val="0048091A"/>
    <w:rsid w:val="00481B50"/>
    <w:rsid w:val="0048720C"/>
    <w:rsid w:val="00491745"/>
    <w:rsid w:val="00492906"/>
    <w:rsid w:val="004941B6"/>
    <w:rsid w:val="0049445F"/>
    <w:rsid w:val="004A2A74"/>
    <w:rsid w:val="004A4452"/>
    <w:rsid w:val="004A7B25"/>
    <w:rsid w:val="004B157B"/>
    <w:rsid w:val="004B34CF"/>
    <w:rsid w:val="004B3634"/>
    <w:rsid w:val="004B4D31"/>
    <w:rsid w:val="004B50CD"/>
    <w:rsid w:val="004B5E57"/>
    <w:rsid w:val="004B7A5E"/>
    <w:rsid w:val="004B7EAF"/>
    <w:rsid w:val="004C51B5"/>
    <w:rsid w:val="004C60DE"/>
    <w:rsid w:val="004D3633"/>
    <w:rsid w:val="004D4C51"/>
    <w:rsid w:val="004D6037"/>
    <w:rsid w:val="004E0005"/>
    <w:rsid w:val="004E2A09"/>
    <w:rsid w:val="004E306C"/>
    <w:rsid w:val="004F1719"/>
    <w:rsid w:val="004F3C56"/>
    <w:rsid w:val="004F5443"/>
    <w:rsid w:val="004F6F60"/>
    <w:rsid w:val="004F71DA"/>
    <w:rsid w:val="00500187"/>
    <w:rsid w:val="00502691"/>
    <w:rsid w:val="00502A92"/>
    <w:rsid w:val="00505171"/>
    <w:rsid w:val="005067EB"/>
    <w:rsid w:val="00511661"/>
    <w:rsid w:val="00512568"/>
    <w:rsid w:val="005140EA"/>
    <w:rsid w:val="00514A31"/>
    <w:rsid w:val="00522CC4"/>
    <w:rsid w:val="00523A62"/>
    <w:rsid w:val="00526562"/>
    <w:rsid w:val="005271E2"/>
    <w:rsid w:val="00531DF5"/>
    <w:rsid w:val="005357CE"/>
    <w:rsid w:val="0054082C"/>
    <w:rsid w:val="00540AAE"/>
    <w:rsid w:val="00542E90"/>
    <w:rsid w:val="0054592D"/>
    <w:rsid w:val="005465B3"/>
    <w:rsid w:val="00551C34"/>
    <w:rsid w:val="005544E3"/>
    <w:rsid w:val="00561014"/>
    <w:rsid w:val="00562AB1"/>
    <w:rsid w:val="00566E82"/>
    <w:rsid w:val="005676CB"/>
    <w:rsid w:val="00570667"/>
    <w:rsid w:val="00573D97"/>
    <w:rsid w:val="00573EE9"/>
    <w:rsid w:val="00577527"/>
    <w:rsid w:val="00581C00"/>
    <w:rsid w:val="00581C7F"/>
    <w:rsid w:val="00584D9B"/>
    <w:rsid w:val="0058696A"/>
    <w:rsid w:val="005910A8"/>
    <w:rsid w:val="005931EB"/>
    <w:rsid w:val="00593C61"/>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72CB"/>
    <w:rsid w:val="005D2CAA"/>
    <w:rsid w:val="005E0FEB"/>
    <w:rsid w:val="005E22C0"/>
    <w:rsid w:val="005E2980"/>
    <w:rsid w:val="005E2A24"/>
    <w:rsid w:val="005E33B7"/>
    <w:rsid w:val="005E5736"/>
    <w:rsid w:val="005E6AB1"/>
    <w:rsid w:val="005F2CD1"/>
    <w:rsid w:val="00601C66"/>
    <w:rsid w:val="00603600"/>
    <w:rsid w:val="0061347F"/>
    <w:rsid w:val="00620758"/>
    <w:rsid w:val="00623987"/>
    <w:rsid w:val="006267A0"/>
    <w:rsid w:val="0063053B"/>
    <w:rsid w:val="006312FD"/>
    <w:rsid w:val="00631A2D"/>
    <w:rsid w:val="00632570"/>
    <w:rsid w:val="00633DAA"/>
    <w:rsid w:val="00637E71"/>
    <w:rsid w:val="00640F19"/>
    <w:rsid w:val="00640FB4"/>
    <w:rsid w:val="006447A9"/>
    <w:rsid w:val="00644C97"/>
    <w:rsid w:val="006471ED"/>
    <w:rsid w:val="00651259"/>
    <w:rsid w:val="0065205D"/>
    <w:rsid w:val="006520E0"/>
    <w:rsid w:val="00652D63"/>
    <w:rsid w:val="00670137"/>
    <w:rsid w:val="0067245E"/>
    <w:rsid w:val="00673051"/>
    <w:rsid w:val="00676598"/>
    <w:rsid w:val="00676922"/>
    <w:rsid w:val="00677CEA"/>
    <w:rsid w:val="006809AE"/>
    <w:rsid w:val="00681089"/>
    <w:rsid w:val="00681FA5"/>
    <w:rsid w:val="00683A1B"/>
    <w:rsid w:val="0068414B"/>
    <w:rsid w:val="00685107"/>
    <w:rsid w:val="006853DE"/>
    <w:rsid w:val="006873CA"/>
    <w:rsid w:val="006920C9"/>
    <w:rsid w:val="00695332"/>
    <w:rsid w:val="00695A9C"/>
    <w:rsid w:val="00696322"/>
    <w:rsid w:val="00696FFF"/>
    <w:rsid w:val="006A0C05"/>
    <w:rsid w:val="006A16E1"/>
    <w:rsid w:val="006A1ECA"/>
    <w:rsid w:val="006A1FFF"/>
    <w:rsid w:val="006A449E"/>
    <w:rsid w:val="006B0729"/>
    <w:rsid w:val="006B0761"/>
    <w:rsid w:val="006B215B"/>
    <w:rsid w:val="006B2C32"/>
    <w:rsid w:val="006B2D82"/>
    <w:rsid w:val="006B4337"/>
    <w:rsid w:val="006B4BC3"/>
    <w:rsid w:val="006B5CAB"/>
    <w:rsid w:val="006B7FCA"/>
    <w:rsid w:val="006C18FA"/>
    <w:rsid w:val="006C27C6"/>
    <w:rsid w:val="006C3F7A"/>
    <w:rsid w:val="006C4654"/>
    <w:rsid w:val="006C55A2"/>
    <w:rsid w:val="006D103F"/>
    <w:rsid w:val="006D5458"/>
    <w:rsid w:val="006D6567"/>
    <w:rsid w:val="006D6767"/>
    <w:rsid w:val="006E11E7"/>
    <w:rsid w:val="006E3692"/>
    <w:rsid w:val="006E423E"/>
    <w:rsid w:val="006E4716"/>
    <w:rsid w:val="006E5CFD"/>
    <w:rsid w:val="006E6E27"/>
    <w:rsid w:val="006F0AED"/>
    <w:rsid w:val="006F1E13"/>
    <w:rsid w:val="006F2B39"/>
    <w:rsid w:val="006F38BC"/>
    <w:rsid w:val="006F3B9C"/>
    <w:rsid w:val="006F53CA"/>
    <w:rsid w:val="007021D9"/>
    <w:rsid w:val="00702623"/>
    <w:rsid w:val="0070436E"/>
    <w:rsid w:val="0071197E"/>
    <w:rsid w:val="007125F4"/>
    <w:rsid w:val="007169E0"/>
    <w:rsid w:val="0071735F"/>
    <w:rsid w:val="0072010A"/>
    <w:rsid w:val="00720577"/>
    <w:rsid w:val="00720AD5"/>
    <w:rsid w:val="00722948"/>
    <w:rsid w:val="00722D46"/>
    <w:rsid w:val="00725618"/>
    <w:rsid w:val="00733B11"/>
    <w:rsid w:val="00734D59"/>
    <w:rsid w:val="0073644B"/>
    <w:rsid w:val="0073775C"/>
    <w:rsid w:val="007435E4"/>
    <w:rsid w:val="00743F30"/>
    <w:rsid w:val="007462A5"/>
    <w:rsid w:val="00750954"/>
    <w:rsid w:val="0075793C"/>
    <w:rsid w:val="00760ED7"/>
    <w:rsid w:val="00761F64"/>
    <w:rsid w:val="00763033"/>
    <w:rsid w:val="00763306"/>
    <w:rsid w:val="00764742"/>
    <w:rsid w:val="0076478B"/>
    <w:rsid w:val="007703A0"/>
    <w:rsid w:val="0077233C"/>
    <w:rsid w:val="007747E7"/>
    <w:rsid w:val="00775830"/>
    <w:rsid w:val="00777132"/>
    <w:rsid w:val="0078251B"/>
    <w:rsid w:val="007859E1"/>
    <w:rsid w:val="0078670A"/>
    <w:rsid w:val="00786D3C"/>
    <w:rsid w:val="00791DB9"/>
    <w:rsid w:val="00792C1F"/>
    <w:rsid w:val="00792D27"/>
    <w:rsid w:val="00797349"/>
    <w:rsid w:val="007A7398"/>
    <w:rsid w:val="007B341B"/>
    <w:rsid w:val="007C1BA4"/>
    <w:rsid w:val="007C1CFE"/>
    <w:rsid w:val="007C22D9"/>
    <w:rsid w:val="007C49D5"/>
    <w:rsid w:val="007C503E"/>
    <w:rsid w:val="007C5AB4"/>
    <w:rsid w:val="007C7410"/>
    <w:rsid w:val="007C78D0"/>
    <w:rsid w:val="007C7C7F"/>
    <w:rsid w:val="007D4788"/>
    <w:rsid w:val="007E0A5D"/>
    <w:rsid w:val="007E254F"/>
    <w:rsid w:val="007E5EA1"/>
    <w:rsid w:val="007E7785"/>
    <w:rsid w:val="007F1BD5"/>
    <w:rsid w:val="007F352B"/>
    <w:rsid w:val="007F5CA7"/>
    <w:rsid w:val="007F61FF"/>
    <w:rsid w:val="0080083B"/>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51050"/>
    <w:rsid w:val="008535C9"/>
    <w:rsid w:val="008537B3"/>
    <w:rsid w:val="00853BE1"/>
    <w:rsid w:val="00857796"/>
    <w:rsid w:val="00861355"/>
    <w:rsid w:val="00862430"/>
    <w:rsid w:val="00874AD6"/>
    <w:rsid w:val="00874E2C"/>
    <w:rsid w:val="0087530F"/>
    <w:rsid w:val="00875B0B"/>
    <w:rsid w:val="008775A9"/>
    <w:rsid w:val="00880417"/>
    <w:rsid w:val="00880AD3"/>
    <w:rsid w:val="0088261D"/>
    <w:rsid w:val="008835DE"/>
    <w:rsid w:val="00884C25"/>
    <w:rsid w:val="00891392"/>
    <w:rsid w:val="00891731"/>
    <w:rsid w:val="008A083C"/>
    <w:rsid w:val="008A10B1"/>
    <w:rsid w:val="008A2006"/>
    <w:rsid w:val="008A32A3"/>
    <w:rsid w:val="008A5709"/>
    <w:rsid w:val="008A595A"/>
    <w:rsid w:val="008A5C67"/>
    <w:rsid w:val="008A7376"/>
    <w:rsid w:val="008B024A"/>
    <w:rsid w:val="008B5EA9"/>
    <w:rsid w:val="008B6B7E"/>
    <w:rsid w:val="008C029E"/>
    <w:rsid w:val="008C2EE9"/>
    <w:rsid w:val="008C7829"/>
    <w:rsid w:val="008D589B"/>
    <w:rsid w:val="008D5AD2"/>
    <w:rsid w:val="008E02FB"/>
    <w:rsid w:val="008E2836"/>
    <w:rsid w:val="008E6C76"/>
    <w:rsid w:val="008E7872"/>
    <w:rsid w:val="008E79FE"/>
    <w:rsid w:val="008F2E4A"/>
    <w:rsid w:val="008F3508"/>
    <w:rsid w:val="008F3D90"/>
    <w:rsid w:val="008F7C80"/>
    <w:rsid w:val="009017E1"/>
    <w:rsid w:val="009059FD"/>
    <w:rsid w:val="009111AD"/>
    <w:rsid w:val="009125C5"/>
    <w:rsid w:val="009126C7"/>
    <w:rsid w:val="00913BC9"/>
    <w:rsid w:val="00914E79"/>
    <w:rsid w:val="00915353"/>
    <w:rsid w:val="009159A6"/>
    <w:rsid w:val="00925108"/>
    <w:rsid w:val="009260AB"/>
    <w:rsid w:val="00926761"/>
    <w:rsid w:val="009273B5"/>
    <w:rsid w:val="00930434"/>
    <w:rsid w:val="0093245C"/>
    <w:rsid w:val="00932D43"/>
    <w:rsid w:val="00934432"/>
    <w:rsid w:val="00934C35"/>
    <w:rsid w:val="00935CB3"/>
    <w:rsid w:val="00935F25"/>
    <w:rsid w:val="0093794A"/>
    <w:rsid w:val="00941132"/>
    <w:rsid w:val="00943534"/>
    <w:rsid w:val="00944037"/>
    <w:rsid w:val="00950CDE"/>
    <w:rsid w:val="00951F77"/>
    <w:rsid w:val="00953EFA"/>
    <w:rsid w:val="00954E51"/>
    <w:rsid w:val="0095755A"/>
    <w:rsid w:val="00963112"/>
    <w:rsid w:val="009656FA"/>
    <w:rsid w:val="00965900"/>
    <w:rsid w:val="009668D7"/>
    <w:rsid w:val="009733FA"/>
    <w:rsid w:val="009737B1"/>
    <w:rsid w:val="009770C6"/>
    <w:rsid w:val="00981B16"/>
    <w:rsid w:val="009855F6"/>
    <w:rsid w:val="00987E7C"/>
    <w:rsid w:val="00990514"/>
    <w:rsid w:val="00990688"/>
    <w:rsid w:val="00991839"/>
    <w:rsid w:val="00992365"/>
    <w:rsid w:val="00993A01"/>
    <w:rsid w:val="00995AA3"/>
    <w:rsid w:val="009A1F35"/>
    <w:rsid w:val="009A3CF9"/>
    <w:rsid w:val="009A50E6"/>
    <w:rsid w:val="009A7552"/>
    <w:rsid w:val="009B1BA0"/>
    <w:rsid w:val="009B368E"/>
    <w:rsid w:val="009B437E"/>
    <w:rsid w:val="009B47AB"/>
    <w:rsid w:val="009B4977"/>
    <w:rsid w:val="009B5C44"/>
    <w:rsid w:val="009B5D0B"/>
    <w:rsid w:val="009C077F"/>
    <w:rsid w:val="009C3468"/>
    <w:rsid w:val="009C498F"/>
    <w:rsid w:val="009C542F"/>
    <w:rsid w:val="009C5C79"/>
    <w:rsid w:val="009D0788"/>
    <w:rsid w:val="009D517A"/>
    <w:rsid w:val="009D7B78"/>
    <w:rsid w:val="009E0D65"/>
    <w:rsid w:val="009E5985"/>
    <w:rsid w:val="009E7F50"/>
    <w:rsid w:val="009F2CEF"/>
    <w:rsid w:val="009F34DB"/>
    <w:rsid w:val="009F5229"/>
    <w:rsid w:val="009F5289"/>
    <w:rsid w:val="009F5DB3"/>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5036B"/>
    <w:rsid w:val="00A54543"/>
    <w:rsid w:val="00A56590"/>
    <w:rsid w:val="00A57D6F"/>
    <w:rsid w:val="00A601DA"/>
    <w:rsid w:val="00A6240A"/>
    <w:rsid w:val="00A64E9E"/>
    <w:rsid w:val="00A70BA3"/>
    <w:rsid w:val="00A756AA"/>
    <w:rsid w:val="00A770F3"/>
    <w:rsid w:val="00A81330"/>
    <w:rsid w:val="00A915A0"/>
    <w:rsid w:val="00A95396"/>
    <w:rsid w:val="00A956EE"/>
    <w:rsid w:val="00A95C7E"/>
    <w:rsid w:val="00A95E88"/>
    <w:rsid w:val="00A97C00"/>
    <w:rsid w:val="00AA2077"/>
    <w:rsid w:val="00AA2A9D"/>
    <w:rsid w:val="00AA39CD"/>
    <w:rsid w:val="00AA46DC"/>
    <w:rsid w:val="00AB1D51"/>
    <w:rsid w:val="00AB4752"/>
    <w:rsid w:val="00AB60A5"/>
    <w:rsid w:val="00AC08F9"/>
    <w:rsid w:val="00AC0F39"/>
    <w:rsid w:val="00AC1133"/>
    <w:rsid w:val="00AC17DE"/>
    <w:rsid w:val="00AD0E0D"/>
    <w:rsid w:val="00AD230F"/>
    <w:rsid w:val="00AD27E6"/>
    <w:rsid w:val="00AD2C1A"/>
    <w:rsid w:val="00AD4336"/>
    <w:rsid w:val="00AD520B"/>
    <w:rsid w:val="00AE350C"/>
    <w:rsid w:val="00AE52E5"/>
    <w:rsid w:val="00AE7A05"/>
    <w:rsid w:val="00AE7C0B"/>
    <w:rsid w:val="00AF0B3F"/>
    <w:rsid w:val="00AF3359"/>
    <w:rsid w:val="00AF385F"/>
    <w:rsid w:val="00AF4332"/>
    <w:rsid w:val="00AF4845"/>
    <w:rsid w:val="00AF5580"/>
    <w:rsid w:val="00B003D1"/>
    <w:rsid w:val="00B03C18"/>
    <w:rsid w:val="00B059A4"/>
    <w:rsid w:val="00B05C1F"/>
    <w:rsid w:val="00B06CD3"/>
    <w:rsid w:val="00B1250C"/>
    <w:rsid w:val="00B127AE"/>
    <w:rsid w:val="00B17136"/>
    <w:rsid w:val="00B1763F"/>
    <w:rsid w:val="00B20C12"/>
    <w:rsid w:val="00B211DE"/>
    <w:rsid w:val="00B21344"/>
    <w:rsid w:val="00B227CA"/>
    <w:rsid w:val="00B23D4A"/>
    <w:rsid w:val="00B24439"/>
    <w:rsid w:val="00B250DF"/>
    <w:rsid w:val="00B25EC9"/>
    <w:rsid w:val="00B325E4"/>
    <w:rsid w:val="00B40FDB"/>
    <w:rsid w:val="00B428AF"/>
    <w:rsid w:val="00B42A84"/>
    <w:rsid w:val="00B476B4"/>
    <w:rsid w:val="00B47719"/>
    <w:rsid w:val="00B52C2C"/>
    <w:rsid w:val="00B53AC8"/>
    <w:rsid w:val="00B57A5A"/>
    <w:rsid w:val="00B61465"/>
    <w:rsid w:val="00B639AB"/>
    <w:rsid w:val="00B64A8A"/>
    <w:rsid w:val="00B6659D"/>
    <w:rsid w:val="00B66754"/>
    <w:rsid w:val="00B66DD0"/>
    <w:rsid w:val="00B67C90"/>
    <w:rsid w:val="00B67E38"/>
    <w:rsid w:val="00B70306"/>
    <w:rsid w:val="00B738D1"/>
    <w:rsid w:val="00B7540A"/>
    <w:rsid w:val="00B81499"/>
    <w:rsid w:val="00B82161"/>
    <w:rsid w:val="00B82B7B"/>
    <w:rsid w:val="00B8751A"/>
    <w:rsid w:val="00B90489"/>
    <w:rsid w:val="00B91DDD"/>
    <w:rsid w:val="00B943B5"/>
    <w:rsid w:val="00B97D2D"/>
    <w:rsid w:val="00BA13FE"/>
    <w:rsid w:val="00BA1444"/>
    <w:rsid w:val="00BA40F5"/>
    <w:rsid w:val="00BA50A8"/>
    <w:rsid w:val="00BA664D"/>
    <w:rsid w:val="00BB0573"/>
    <w:rsid w:val="00BB22C8"/>
    <w:rsid w:val="00BB3ECB"/>
    <w:rsid w:val="00BB6A55"/>
    <w:rsid w:val="00BB749A"/>
    <w:rsid w:val="00BC03AF"/>
    <w:rsid w:val="00BC28E7"/>
    <w:rsid w:val="00BD15FD"/>
    <w:rsid w:val="00BD1E3F"/>
    <w:rsid w:val="00BD1E78"/>
    <w:rsid w:val="00BD598F"/>
    <w:rsid w:val="00BE10DE"/>
    <w:rsid w:val="00BE3EB6"/>
    <w:rsid w:val="00BE5BBF"/>
    <w:rsid w:val="00BF2257"/>
    <w:rsid w:val="00BF4EA5"/>
    <w:rsid w:val="00BF6272"/>
    <w:rsid w:val="00BF6850"/>
    <w:rsid w:val="00BF6B17"/>
    <w:rsid w:val="00C00B99"/>
    <w:rsid w:val="00C01067"/>
    <w:rsid w:val="00C02F40"/>
    <w:rsid w:val="00C04645"/>
    <w:rsid w:val="00C05B98"/>
    <w:rsid w:val="00C11738"/>
    <w:rsid w:val="00C11D77"/>
    <w:rsid w:val="00C14701"/>
    <w:rsid w:val="00C17EB5"/>
    <w:rsid w:val="00C242F3"/>
    <w:rsid w:val="00C260CA"/>
    <w:rsid w:val="00C32620"/>
    <w:rsid w:val="00C333DD"/>
    <w:rsid w:val="00C33AFB"/>
    <w:rsid w:val="00C357CD"/>
    <w:rsid w:val="00C37942"/>
    <w:rsid w:val="00C420A5"/>
    <w:rsid w:val="00C4438D"/>
    <w:rsid w:val="00C44680"/>
    <w:rsid w:val="00C50952"/>
    <w:rsid w:val="00C50B0D"/>
    <w:rsid w:val="00C54DE0"/>
    <w:rsid w:val="00C56F40"/>
    <w:rsid w:val="00C579C7"/>
    <w:rsid w:val="00C62CAD"/>
    <w:rsid w:val="00C6551E"/>
    <w:rsid w:val="00C65806"/>
    <w:rsid w:val="00C65A4F"/>
    <w:rsid w:val="00C672CA"/>
    <w:rsid w:val="00C676E9"/>
    <w:rsid w:val="00C67C99"/>
    <w:rsid w:val="00C702CA"/>
    <w:rsid w:val="00C7065E"/>
    <w:rsid w:val="00C7066F"/>
    <w:rsid w:val="00C70BE7"/>
    <w:rsid w:val="00C71C3C"/>
    <w:rsid w:val="00C73F4C"/>
    <w:rsid w:val="00C770A2"/>
    <w:rsid w:val="00C77740"/>
    <w:rsid w:val="00C802D1"/>
    <w:rsid w:val="00C85779"/>
    <w:rsid w:val="00C85C7A"/>
    <w:rsid w:val="00C902D5"/>
    <w:rsid w:val="00C93C16"/>
    <w:rsid w:val="00C9579C"/>
    <w:rsid w:val="00C957CF"/>
    <w:rsid w:val="00C95972"/>
    <w:rsid w:val="00CA03BB"/>
    <w:rsid w:val="00CA5B2F"/>
    <w:rsid w:val="00CA6964"/>
    <w:rsid w:val="00CA6DA4"/>
    <w:rsid w:val="00CB1A1B"/>
    <w:rsid w:val="00CB4469"/>
    <w:rsid w:val="00CB61E7"/>
    <w:rsid w:val="00CB6295"/>
    <w:rsid w:val="00CB65A9"/>
    <w:rsid w:val="00CC018D"/>
    <w:rsid w:val="00CC256B"/>
    <w:rsid w:val="00CC3A39"/>
    <w:rsid w:val="00CD0F4C"/>
    <w:rsid w:val="00CD1E2B"/>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D0008D"/>
    <w:rsid w:val="00D0170B"/>
    <w:rsid w:val="00D0286B"/>
    <w:rsid w:val="00D03255"/>
    <w:rsid w:val="00D0452A"/>
    <w:rsid w:val="00D078FB"/>
    <w:rsid w:val="00D10FD9"/>
    <w:rsid w:val="00D117DA"/>
    <w:rsid w:val="00D11F18"/>
    <w:rsid w:val="00D13953"/>
    <w:rsid w:val="00D14CA4"/>
    <w:rsid w:val="00D15DF5"/>
    <w:rsid w:val="00D16776"/>
    <w:rsid w:val="00D21B24"/>
    <w:rsid w:val="00D22E9B"/>
    <w:rsid w:val="00D24E3D"/>
    <w:rsid w:val="00D25D76"/>
    <w:rsid w:val="00D26862"/>
    <w:rsid w:val="00D26FEC"/>
    <w:rsid w:val="00D31701"/>
    <w:rsid w:val="00D3317A"/>
    <w:rsid w:val="00D378CF"/>
    <w:rsid w:val="00D41B2E"/>
    <w:rsid w:val="00D44369"/>
    <w:rsid w:val="00D444B5"/>
    <w:rsid w:val="00D446AB"/>
    <w:rsid w:val="00D543CD"/>
    <w:rsid w:val="00D5539E"/>
    <w:rsid w:val="00D56E2B"/>
    <w:rsid w:val="00D61800"/>
    <w:rsid w:val="00D61F23"/>
    <w:rsid w:val="00D62491"/>
    <w:rsid w:val="00D62C23"/>
    <w:rsid w:val="00D62D78"/>
    <w:rsid w:val="00D67FBD"/>
    <w:rsid w:val="00D70B13"/>
    <w:rsid w:val="00D712CF"/>
    <w:rsid w:val="00D71876"/>
    <w:rsid w:val="00D72C08"/>
    <w:rsid w:val="00D758F8"/>
    <w:rsid w:val="00D75B92"/>
    <w:rsid w:val="00D76487"/>
    <w:rsid w:val="00D77681"/>
    <w:rsid w:val="00D80ABB"/>
    <w:rsid w:val="00D80BBD"/>
    <w:rsid w:val="00D87558"/>
    <w:rsid w:val="00D90C30"/>
    <w:rsid w:val="00D90C87"/>
    <w:rsid w:val="00D91B73"/>
    <w:rsid w:val="00D92DD5"/>
    <w:rsid w:val="00D9303A"/>
    <w:rsid w:val="00D935A3"/>
    <w:rsid w:val="00D93695"/>
    <w:rsid w:val="00D96B2F"/>
    <w:rsid w:val="00DA35B5"/>
    <w:rsid w:val="00DA5A15"/>
    <w:rsid w:val="00DB412A"/>
    <w:rsid w:val="00DB78CA"/>
    <w:rsid w:val="00DC165E"/>
    <w:rsid w:val="00DC29CB"/>
    <w:rsid w:val="00DD381D"/>
    <w:rsid w:val="00DD6945"/>
    <w:rsid w:val="00DD6CF6"/>
    <w:rsid w:val="00DE036E"/>
    <w:rsid w:val="00DF248A"/>
    <w:rsid w:val="00DF2F58"/>
    <w:rsid w:val="00DF666D"/>
    <w:rsid w:val="00E05024"/>
    <w:rsid w:val="00E0562C"/>
    <w:rsid w:val="00E05DFB"/>
    <w:rsid w:val="00E07D2C"/>
    <w:rsid w:val="00E15A10"/>
    <w:rsid w:val="00E170AC"/>
    <w:rsid w:val="00E21D0F"/>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7266E"/>
    <w:rsid w:val="00E74B79"/>
    <w:rsid w:val="00E75336"/>
    <w:rsid w:val="00E75497"/>
    <w:rsid w:val="00E83986"/>
    <w:rsid w:val="00E86BFD"/>
    <w:rsid w:val="00E8786F"/>
    <w:rsid w:val="00E90231"/>
    <w:rsid w:val="00E90947"/>
    <w:rsid w:val="00E914DF"/>
    <w:rsid w:val="00E91551"/>
    <w:rsid w:val="00E91F94"/>
    <w:rsid w:val="00E92C71"/>
    <w:rsid w:val="00E9370C"/>
    <w:rsid w:val="00E959A9"/>
    <w:rsid w:val="00E96101"/>
    <w:rsid w:val="00EA0D4C"/>
    <w:rsid w:val="00EA18B0"/>
    <w:rsid w:val="00EA46A4"/>
    <w:rsid w:val="00EA4A40"/>
    <w:rsid w:val="00EA7B8C"/>
    <w:rsid w:val="00EB10F1"/>
    <w:rsid w:val="00EB1652"/>
    <w:rsid w:val="00EB453A"/>
    <w:rsid w:val="00EB5312"/>
    <w:rsid w:val="00EC4109"/>
    <w:rsid w:val="00EC4AD8"/>
    <w:rsid w:val="00EC59F7"/>
    <w:rsid w:val="00EC665D"/>
    <w:rsid w:val="00EC7C90"/>
    <w:rsid w:val="00ED00C0"/>
    <w:rsid w:val="00ED379E"/>
    <w:rsid w:val="00ED39A3"/>
    <w:rsid w:val="00ED404A"/>
    <w:rsid w:val="00EF4662"/>
    <w:rsid w:val="00EF4995"/>
    <w:rsid w:val="00EF568F"/>
    <w:rsid w:val="00EF5D2B"/>
    <w:rsid w:val="00F0370A"/>
    <w:rsid w:val="00F03B19"/>
    <w:rsid w:val="00F12F6C"/>
    <w:rsid w:val="00F14B19"/>
    <w:rsid w:val="00F20120"/>
    <w:rsid w:val="00F201E4"/>
    <w:rsid w:val="00F21F79"/>
    <w:rsid w:val="00F22F10"/>
    <w:rsid w:val="00F23C23"/>
    <w:rsid w:val="00F25637"/>
    <w:rsid w:val="00F27161"/>
    <w:rsid w:val="00F3072F"/>
    <w:rsid w:val="00F41026"/>
    <w:rsid w:val="00F42A85"/>
    <w:rsid w:val="00F43185"/>
    <w:rsid w:val="00F439A4"/>
    <w:rsid w:val="00F43D78"/>
    <w:rsid w:val="00F451B4"/>
    <w:rsid w:val="00F460F1"/>
    <w:rsid w:val="00F47066"/>
    <w:rsid w:val="00F51EA4"/>
    <w:rsid w:val="00F57195"/>
    <w:rsid w:val="00F575A3"/>
    <w:rsid w:val="00F620F6"/>
    <w:rsid w:val="00F623ED"/>
    <w:rsid w:val="00F6281C"/>
    <w:rsid w:val="00F649F1"/>
    <w:rsid w:val="00F70832"/>
    <w:rsid w:val="00F7408F"/>
    <w:rsid w:val="00F76D31"/>
    <w:rsid w:val="00F86402"/>
    <w:rsid w:val="00F9419C"/>
    <w:rsid w:val="00FA0A87"/>
    <w:rsid w:val="00FA2A55"/>
    <w:rsid w:val="00FA3539"/>
    <w:rsid w:val="00FA3FFC"/>
    <w:rsid w:val="00FA5CE7"/>
    <w:rsid w:val="00FA66BA"/>
    <w:rsid w:val="00FB18B2"/>
    <w:rsid w:val="00FB26EF"/>
    <w:rsid w:val="00FB73C1"/>
    <w:rsid w:val="00FC24A0"/>
    <w:rsid w:val="00FC3D09"/>
    <w:rsid w:val="00FC6CAA"/>
    <w:rsid w:val="00FC743B"/>
    <w:rsid w:val="00FC7483"/>
    <w:rsid w:val="00FD45CD"/>
    <w:rsid w:val="00FD5D63"/>
    <w:rsid w:val="00FD5EFE"/>
    <w:rsid w:val="00FE1B97"/>
    <w:rsid w:val="00FE1BAD"/>
    <w:rsid w:val="00FE3251"/>
    <w:rsid w:val="00FE4953"/>
    <w:rsid w:val="00FE4A50"/>
    <w:rsid w:val="00FE525F"/>
    <w:rsid w:val="00FE7203"/>
    <w:rsid w:val="00FF145D"/>
    <w:rsid w:val="00FF1507"/>
    <w:rsid w:val="00FF3FA1"/>
    <w:rsid w:val="00FF575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2A670"/>
  <w15:docId w15:val="{2F6A4F4B-9193-4BD7-BF9C-FF554D6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uiPriority w:val="99"/>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5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StandardAbstandklein">
    <w:name w:val="Standard Abstand klein"/>
    <w:basedOn w:val="Standard"/>
    <w:link w:val="StandardAbstandkleinZchn"/>
    <w:qFormat/>
    <w:rsid w:val="008537B3"/>
    <w:pPr>
      <w:spacing w:before="60" w:after="60"/>
    </w:pPr>
    <w:rPr>
      <w:rFonts w:ascii="Arial" w:eastAsia="Calibri" w:hAnsi="Arial" w:cs="Times New Roman"/>
      <w:color w:val="auto"/>
      <w:lang w:val="fr-CH" w:eastAsia="en-US"/>
    </w:rPr>
  </w:style>
  <w:style w:type="character" w:customStyle="1" w:styleId="StandardAbstandkleinZchn">
    <w:name w:val="Standard Abstand klein Zchn"/>
    <w:basedOn w:val="Absatz-Standardschriftart"/>
    <w:link w:val="StandardAbstandklein"/>
    <w:rsid w:val="008537B3"/>
    <w:rPr>
      <w:rFonts w:ascii="Arial" w:eastAsia="Calibri" w:hAnsi="Arial"/>
      <w:sz w:val="22"/>
      <w:szCs w:val="22"/>
      <w:lang w:val="fr-CH" w:eastAsia="en-US"/>
    </w:rPr>
  </w:style>
  <w:style w:type="character" w:styleId="Kommentarzeichen">
    <w:name w:val="annotation reference"/>
    <w:basedOn w:val="Absatz-Standardschriftart"/>
    <w:semiHidden/>
    <w:unhideWhenUsed/>
    <w:rsid w:val="008537B3"/>
    <w:rPr>
      <w:sz w:val="16"/>
      <w:szCs w:val="16"/>
    </w:rPr>
  </w:style>
  <w:style w:type="paragraph" w:styleId="Kommentartext">
    <w:name w:val="annotation text"/>
    <w:basedOn w:val="Standard"/>
    <w:link w:val="KommentartextZchn"/>
    <w:unhideWhenUsed/>
    <w:rsid w:val="008537B3"/>
    <w:rPr>
      <w:sz w:val="20"/>
      <w:szCs w:val="20"/>
      <w:lang w:val="fr-CH"/>
    </w:rPr>
  </w:style>
  <w:style w:type="character" w:customStyle="1" w:styleId="KommentartextZchn">
    <w:name w:val="Kommentartext Zchn"/>
    <w:basedOn w:val="Absatz-Standardschriftart"/>
    <w:link w:val="Kommentartext"/>
    <w:rsid w:val="008537B3"/>
    <w:rPr>
      <w:rFonts w:asciiTheme="majorHAnsi" w:hAnsiTheme="majorHAnsi" w:cstheme="majorHAnsi"/>
      <w:color w:val="000000" w:themeColor="text1"/>
      <w:sz w:val="20"/>
      <w:szCs w:val="20"/>
      <w:lang w:val="fr-CH"/>
    </w:rPr>
  </w:style>
  <w:style w:type="paragraph" w:styleId="Kommentarthema">
    <w:name w:val="annotation subject"/>
    <w:basedOn w:val="Kommentartext"/>
    <w:next w:val="Kommentartext"/>
    <w:link w:val="KommentarthemaZchn"/>
    <w:semiHidden/>
    <w:unhideWhenUsed/>
    <w:rsid w:val="006D6567"/>
    <w:rPr>
      <w:b/>
      <w:bCs/>
      <w:lang w:val="de-DE"/>
    </w:rPr>
  </w:style>
  <w:style w:type="character" w:customStyle="1" w:styleId="KommentarthemaZchn">
    <w:name w:val="Kommentarthema Zchn"/>
    <w:basedOn w:val="KommentartextZchn"/>
    <w:link w:val="Kommentarthema"/>
    <w:semiHidden/>
    <w:rsid w:val="006D6567"/>
    <w:rPr>
      <w:rFonts w:asciiTheme="majorHAnsi" w:hAnsiTheme="majorHAnsi" w:cstheme="majorHAnsi"/>
      <w:b/>
      <w:bCs/>
      <w:color w:val="000000" w:themeColor="text1"/>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ent-vas-tu.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package" Target="embeddings/Microsoft_Word_Template.dotx"/><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20" ma:contentTypeDescription="Ein neues Dokument erstellen." ma:contentTypeScope="" ma:versionID="b233e0e5e0cc6aa9c8f703160663f1c2">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e251421eedef47cf60305d1980dd8a93"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855e60b5-7c41-4c32-84a4-9e4b6a9d66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139</Value>
      <Value>614</Value>
      <Value>613</Value>
      <Value>22</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Französisch</TermName>
          <TermId xmlns="http://schemas.microsoft.com/office/infopath/2007/PartnerControls">f537a17b-a90f-4988-a0c5-2932ba612fed</TermId>
        </TermInfo>
        <TermInfo xmlns="http://schemas.microsoft.com/office/infopath/2007/PartnerControls">
          <TermName xmlns="http://schemas.microsoft.com/office/infopath/2007/PartnerControls">Unterlagen</TermName>
          <TermId xmlns="http://schemas.microsoft.com/office/infopath/2007/PartnerControls">9e655509-a76e-4b17-8901-6b8224954f9e</TermId>
        </TermInfo>
        <TermInfo xmlns="http://schemas.microsoft.com/office/infopath/2007/PartnerControls">
          <TermName xmlns="http://schemas.microsoft.com/office/infopath/2007/PartnerControls">Psychische Gesundheit</TermName>
          <TermId xmlns="http://schemas.microsoft.com/office/infopath/2007/PartnerControls">f657f62b-4abb-4aa6-a23b-7977c9bf5f81</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Arbeitssicherheit/Gesundheitsschutz</TermName>
          <TermId xmlns="http://schemas.microsoft.com/office/infopath/2007/PartnerControls">13db939f-f2b0-4bb0-80f3-0257d72d6d44</TermId>
        </TermInfo>
      </Terms>
    </m7aa2674883f455cae96e89d73cb7650>
    <lcf76f155ced4ddcb4097134ff3c332f xmlns="e6551a4d-7dd0-4883-ad42-8f43de15c0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79773E-251A-4878-B52E-30A10CE27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6f87-9b69-4d79-93aa-4949d903621c"/>
    <ds:schemaRef ds:uri="e6551a4d-7dd0-4883-ad42-8f43de15c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08580-1ED5-41A9-AE4B-C9EDD991736D}">
  <ds:schemaRefs>
    <ds:schemaRef ds:uri="http://schemas.microsoft.com/sharepoint/v3/contenttype/forms"/>
  </ds:schemaRefs>
</ds:datastoreItem>
</file>

<file path=customXml/itemProps3.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4.xml><?xml version="1.0" encoding="utf-8"?>
<ds:datastoreItem xmlns:ds="http://schemas.openxmlformats.org/officeDocument/2006/customXml" ds:itemID="{96A02D9F-D929-43DF-85FE-C403C3C7AA1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6551a4d-7dd0-4883-ad42-8f43de15c0e7"/>
    <ds:schemaRef ds:uri="http://purl.org/dc/elements/1.1/"/>
    <ds:schemaRef ds:uri="9fc86f87-9b69-4d79-93aa-4949d90362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3073</CharactersWithSpaces>
  <SharedDoc>false</SharedDoc>
  <HLinks>
    <vt:vector size="12" baseType="variant">
      <vt:variant>
        <vt:i4>262161</vt:i4>
      </vt:variant>
      <vt:variant>
        <vt:i4>12</vt:i4>
      </vt:variant>
      <vt:variant>
        <vt:i4>0</vt:i4>
      </vt:variant>
      <vt:variant>
        <vt:i4>5</vt:i4>
      </vt:variant>
      <vt:variant>
        <vt:lpwstr>mailto:placi.flepp@bluewin.ch</vt:lpwstr>
      </vt:variant>
      <vt:variant>
        <vt:lpwstr/>
      </vt:variant>
      <vt:variant>
        <vt:i4>262161</vt:i4>
      </vt:variant>
      <vt:variant>
        <vt:i4>9</vt:i4>
      </vt:variant>
      <vt:variant>
        <vt:i4>0</vt:i4>
      </vt:variant>
      <vt:variant>
        <vt:i4>5</vt:i4>
      </vt:variant>
      <vt:variant>
        <vt:lpwstr>mailto:placi.flepp@bluewin.ch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Französisch; Psychische Gesundheit;  Unterlagen</cp:keywords>
  <cp:lastModifiedBy>Mahrer Christian</cp:lastModifiedBy>
  <cp:revision>12</cp:revision>
  <cp:lastPrinted>2020-06-26T04:41:00Z</cp:lastPrinted>
  <dcterms:created xsi:type="dcterms:W3CDTF">2022-11-14T18:11:00Z</dcterms:created>
  <dcterms:modified xsi:type="dcterms:W3CDTF">2022-11-18T16:03:00Z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139;#Französisch|f537a17b-a90f-4988-a0c5-2932ba612fed;#614;#Unterlagen|9e655509-a76e-4b17-8901-6b8224954f9e;#613;#Psychische Gesundheit|f657f62b-4abb-4aa6-a23b-7977c9bf5f81</vt:lpwstr>
  </property>
  <property fmtid="{D5CDD505-2E9C-101B-9397-08002B2CF9AE}" pid="4" name="ManagedKeyword">
    <vt:lpwstr>22;#Arbeitssicherheit/Gesundheitsschutz|13db939f-f2b0-4bb0-80f3-0257d72d6d44</vt:lpwstr>
  </property>
  <property fmtid="{D5CDD505-2E9C-101B-9397-08002B2CF9AE}" pid="5" name="MediaServiceImageTags">
    <vt:lpwstr/>
  </property>
</Properties>
</file>