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F73E" w14:textId="77777777" w:rsidR="000C029A" w:rsidRPr="00782B0D" w:rsidRDefault="000C029A" w:rsidP="000C029A">
      <w:pPr>
        <w:rPr>
          <w:b/>
          <w:bCs/>
          <w:sz w:val="40"/>
          <w:szCs w:val="40"/>
          <w:lang w:val="it-CH"/>
        </w:rPr>
      </w:pPr>
      <w:bookmarkStart w:id="0" w:name="_Hlk502220269"/>
      <w:r w:rsidRPr="00782B0D">
        <w:rPr>
          <w:b/>
          <w:bCs/>
          <w:sz w:val="40"/>
          <w:szCs w:val="40"/>
          <w:lang w:val="it-CH"/>
        </w:rPr>
        <w:t>Lista di controllo: Infrastruttura</w:t>
      </w:r>
    </w:p>
    <w:p w14:paraId="1CE48475" w14:textId="77777777" w:rsidR="00566ACB" w:rsidRPr="000C029A" w:rsidRDefault="00566ACB" w:rsidP="00D51D8D">
      <w:pPr>
        <w:rPr>
          <w:lang w:val="it-IT"/>
        </w:rPr>
      </w:pPr>
      <w:r w:rsidRPr="000C029A">
        <w:rPr>
          <w:lang w:val="it-IT"/>
        </w:rPr>
        <w:t>Compilata il:</w:t>
      </w:r>
      <w:r w:rsidRPr="000C029A">
        <w:rPr>
          <w:lang w:val="it-IT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0C029A">
        <w:rPr>
          <w:lang w:val="it-IT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05BA3E4C" w14:textId="77777777" w:rsidR="00566ACB" w:rsidRPr="000C029A" w:rsidRDefault="00566ACB" w:rsidP="00D51D8D">
      <w:pPr>
        <w:rPr>
          <w:lang w:val="it-IT"/>
        </w:rPr>
      </w:pPr>
      <w:r w:rsidRPr="000C029A">
        <w:rPr>
          <w:lang w:val="it-IT"/>
        </w:rPr>
        <w:t>Compilata da:</w:t>
      </w:r>
      <w:r w:rsidRPr="000C029A">
        <w:rPr>
          <w:lang w:val="it-IT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C029A">
        <w:rPr>
          <w:lang w:val="it-IT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54F4A028" w14:textId="77777777" w:rsidR="00566ACB" w:rsidRPr="000C777E" w:rsidRDefault="00566ACB" w:rsidP="00D51D8D">
      <w:pPr>
        <w:rPr>
          <w:rFonts w:ascii="Calibri" w:hAnsi="Calibri" w:cs="Calibri"/>
          <w:lang w:val="it-CH"/>
        </w:rPr>
      </w:pPr>
      <w:r w:rsidRPr="000C029A">
        <w:rPr>
          <w:lang w:val="it-IT"/>
        </w:rPr>
        <w:t>Oggetto</w:t>
      </w:r>
      <w:r w:rsidRPr="000C777E">
        <w:rPr>
          <w:rFonts w:ascii="Calibri" w:hAnsi="Calibri" w:cs="Calibri"/>
          <w:lang w:val="it-CH"/>
        </w:rPr>
        <w:t>:</w:t>
      </w:r>
      <w:r w:rsidRPr="000C777E">
        <w:rPr>
          <w:rFonts w:ascii="Calibri" w:hAnsi="Calibri" w:cs="Calibri"/>
          <w:lang w:val="it-CH"/>
        </w:rPr>
        <w:tab/>
      </w:r>
      <w:r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lang w:val="it-CH"/>
        </w:rPr>
        <w:instrText xml:space="preserve"> FORMTEXT </w:instrText>
      </w:r>
      <w:r>
        <w:rPr>
          <w:rFonts w:ascii="Calibri" w:hAnsi="Calibri" w:cs="Calibri"/>
          <w:lang w:val="it-CH"/>
        </w:rPr>
      </w:r>
      <w:r>
        <w:rPr>
          <w:rFonts w:ascii="Calibri" w:hAnsi="Calibri" w:cs="Calibri"/>
          <w:lang w:val="it-CH"/>
        </w:rPr>
        <w:fldChar w:fldCharType="separate"/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lang w:val="it-CH"/>
        </w:rPr>
        <w:fldChar w:fldCharType="end"/>
      </w:r>
    </w:p>
    <w:bookmarkEnd w:id="0"/>
    <w:p w14:paraId="6CC622A2" w14:textId="77777777" w:rsidR="00BA4B44" w:rsidRPr="000C029A" w:rsidRDefault="00BA4B44" w:rsidP="006B3BE7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it-IT"/>
        </w:rPr>
      </w:pPr>
      <w:r w:rsidRPr="000C029A">
        <w:rPr>
          <w:rFonts w:ascii="Calibri" w:hAnsi="Calibri" w:cs="Calibri"/>
          <w:b/>
          <w:lang w:val="it-IT"/>
        </w:rPr>
        <w:t>Pavimenti, aperture nei pavimenti o nelle pareti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BA4B44" w:rsidRPr="0082193E" w14:paraId="3E70BB0A" w14:textId="77777777" w:rsidTr="00493348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082B899B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094AB064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15D9ED5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4FA31530" w14:textId="7FA4DD55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Osservazione</w:t>
            </w:r>
          </w:p>
        </w:tc>
      </w:tr>
      <w:tr w:rsidR="00493348" w:rsidRPr="0082193E" w14:paraId="016EDB41" w14:textId="77777777" w:rsidTr="00493348">
        <w:trPr>
          <w:cantSplit/>
        </w:trPr>
        <w:tc>
          <w:tcPr>
            <w:tcW w:w="692" w:type="dxa"/>
          </w:tcPr>
          <w:p w14:paraId="05C437FE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53A4B814" w14:textId="77777777" w:rsidR="00493348" w:rsidRPr="009E695B" w:rsidRDefault="00493348" w:rsidP="00493348">
            <w:pPr>
              <w:spacing w:line="233" w:lineRule="auto"/>
              <w:rPr>
                <w:color w:val="131413"/>
                <w:lang w:val="it-CH" w:eastAsia="de-CH"/>
              </w:rPr>
            </w:pPr>
            <w:r w:rsidRPr="009E695B">
              <w:rPr>
                <w:color w:val="131413"/>
                <w:lang w:val="it-CH" w:eastAsia="de-CH"/>
              </w:rPr>
              <w:t>I rivestimenti dei pavimenti sono antiscivolo e adattati alle condizioni?</w:t>
            </w:r>
          </w:p>
          <w:p w14:paraId="7136C8EE" w14:textId="77777777" w:rsidR="00493348" w:rsidRPr="009E695B" w:rsidRDefault="00493348" w:rsidP="00493348">
            <w:pPr>
              <w:spacing w:line="233" w:lineRule="auto"/>
              <w:rPr>
                <w:lang w:val="it-CH" w:eastAsia="de-CH"/>
              </w:rPr>
            </w:pPr>
            <w:r w:rsidRPr="009E695B">
              <w:rPr>
                <w:color w:val="131413"/>
                <w:lang w:val="it-CH" w:eastAsia="de-CH"/>
              </w:rPr>
              <w:t>(A seconda delle condizioni, superficie ruvida, lastre con rilievi antiscivolo, rivestimenti scanalati, ecc.; anche i pavimenti in ceramica e pietra possono essere resi antiscivolo da ditte specializzate)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16B60F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F74985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CA8699C" w14:textId="2705E215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3E84A16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E695B">
              <w:rPr>
                <w:lang w:val="it-CH"/>
              </w:rPr>
              <w:instrText xml:space="preserve"> FORMTEXT </w:instrText>
            </w:r>
            <w:r w:rsidRPr="009E695B">
              <w:rPr>
                <w:lang w:val="it-CH"/>
              </w:rPr>
            </w:r>
            <w:r w:rsidRPr="009E695B">
              <w:rPr>
                <w:lang w:val="it-CH"/>
              </w:rPr>
              <w:fldChar w:fldCharType="separate"/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fldChar w:fldCharType="end"/>
            </w:r>
          </w:p>
        </w:tc>
      </w:tr>
      <w:tr w:rsidR="00493348" w:rsidRPr="0082193E" w14:paraId="0FD591E8" w14:textId="77777777" w:rsidTr="00493348">
        <w:trPr>
          <w:cantSplit/>
        </w:trPr>
        <w:tc>
          <w:tcPr>
            <w:tcW w:w="692" w:type="dxa"/>
          </w:tcPr>
          <w:p w14:paraId="14DDF501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220CD72C" w14:textId="77777777" w:rsidR="00493348" w:rsidRPr="0082193E" w:rsidRDefault="00493348" w:rsidP="00493348">
            <w:pPr>
              <w:spacing w:line="233" w:lineRule="auto"/>
              <w:rPr>
                <w:lang w:val="it-CH"/>
              </w:rPr>
            </w:pPr>
            <w:r w:rsidRPr="0082193E">
              <w:rPr>
                <w:color w:val="131413"/>
                <w:lang w:val="it-CH" w:eastAsia="de-CH"/>
              </w:rPr>
              <w:t>Nell'area d'ingresso degli edifici sono presenti dei dispositivi antisporco in grado di assorbire anche l'umidità (ad es. tappeti o stuoie. Questi devono essere fissati in modo da non scivolare e da impedire che i bordi si rialzino)?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A0AE129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9519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E6CDBA7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68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C379E0A" w14:textId="713375E0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5388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CB6E755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2DCA410C" w14:textId="77777777" w:rsidTr="00493348">
        <w:trPr>
          <w:cantSplit/>
        </w:trPr>
        <w:tc>
          <w:tcPr>
            <w:tcW w:w="692" w:type="dxa"/>
          </w:tcPr>
          <w:p w14:paraId="0F4B25A9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50F07699" w14:textId="77777777" w:rsidR="00493348" w:rsidRPr="0082193E" w:rsidRDefault="00493348" w:rsidP="00493348">
            <w:pPr>
              <w:spacing w:line="233" w:lineRule="auto"/>
              <w:rPr>
                <w:lang w:val="it-CH"/>
              </w:rPr>
            </w:pPr>
            <w:r w:rsidRPr="0082193E">
              <w:rPr>
                <w:color w:val="131413"/>
                <w:lang w:val="it-CH" w:eastAsia="de-CH"/>
              </w:rPr>
              <w:t>In punti particolarmente critici, come ad es. sui bordi delle scale, sono state fissate delle strisce antisci</w:t>
            </w:r>
            <w:r>
              <w:rPr>
                <w:color w:val="131413"/>
                <w:lang w:val="it-CH" w:eastAsia="de-CH"/>
              </w:rPr>
              <w:softHyphen/>
            </w:r>
            <w:r w:rsidRPr="0082193E">
              <w:rPr>
                <w:color w:val="131413"/>
                <w:lang w:val="it-CH" w:eastAsia="de-CH"/>
              </w:rPr>
              <w:t>volo?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998A24E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3257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F97483B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14364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1417782" w14:textId="39BAB442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535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792977B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3B9B951A" w14:textId="77777777" w:rsidTr="00493348">
        <w:trPr>
          <w:cantSplit/>
        </w:trPr>
        <w:tc>
          <w:tcPr>
            <w:tcW w:w="692" w:type="dxa"/>
          </w:tcPr>
          <w:p w14:paraId="432E2A66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5D1D5801" w14:textId="77777777" w:rsidR="00493348" w:rsidRPr="0082193E" w:rsidRDefault="00493348" w:rsidP="00493348">
            <w:pPr>
              <w:spacing w:line="233" w:lineRule="auto"/>
              <w:rPr>
                <w:color w:val="131413"/>
                <w:lang w:val="it-CH"/>
              </w:rPr>
            </w:pPr>
            <w:r w:rsidRPr="0082193E">
              <w:rPr>
                <w:color w:val="131413"/>
                <w:lang w:val="it-CH"/>
              </w:rPr>
              <w:t>Le griglie sono fissate in modo tale che non possano ribaltarsi o cadere e che i bordi non sporgano (avvitare le griglie tra loro in modo che i bordi non sporgano in caso di deformazione delle griglie)?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8F725B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3560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C6F89A4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244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C0C3932" w14:textId="0E004B72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146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BFB1D31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7CA1BCC4" w14:textId="77777777" w:rsidTr="00493348">
        <w:trPr>
          <w:cantSplit/>
        </w:trPr>
        <w:tc>
          <w:tcPr>
            <w:tcW w:w="692" w:type="dxa"/>
          </w:tcPr>
          <w:p w14:paraId="5AB3D80A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073F06B" w14:textId="77777777" w:rsidR="00493348" w:rsidRPr="0082193E" w:rsidRDefault="00493348" w:rsidP="00493348">
            <w:pPr>
              <w:spacing w:line="233" w:lineRule="auto"/>
              <w:rPr>
                <w:color w:val="131413"/>
                <w:lang w:val="it-CH"/>
              </w:rPr>
            </w:pPr>
            <w:r w:rsidRPr="0082193E">
              <w:rPr>
                <w:lang w:val="it-CH" w:eastAsia="de-CH"/>
              </w:rPr>
              <w:t>Tutti i punti di caduta delle aperture nei pavimenti, ad es. aperture di</w:t>
            </w:r>
            <w:r>
              <w:rPr>
                <w:lang w:val="it-CH" w:eastAsia="de-CH"/>
              </w:rPr>
              <w:t xml:space="preserve"> vani</w:t>
            </w:r>
            <w:r w:rsidRPr="0082193E">
              <w:rPr>
                <w:lang w:val="it-CH" w:eastAsia="de-CH"/>
              </w:rPr>
              <w:t xml:space="preserve"> scale, sono messi in sicurezza mediante parapetti dell'altezza minima di 1 m (per accessi fissi a impianti meccanici almeno 110 cm di altezza)?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72B3F1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670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1212782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8262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8EF3EB5" w14:textId="7FF57652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69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D4574E1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1D3086DF" w14:textId="77777777" w:rsidTr="00493348">
        <w:trPr>
          <w:cantSplit/>
        </w:trPr>
        <w:tc>
          <w:tcPr>
            <w:tcW w:w="692" w:type="dxa"/>
          </w:tcPr>
          <w:p w14:paraId="63D3B405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BAE17BB" w14:textId="77777777" w:rsidR="00493348" w:rsidRPr="0082193E" w:rsidRDefault="00493348" w:rsidP="00493348">
            <w:pPr>
              <w:spacing w:line="233" w:lineRule="auto"/>
              <w:rPr>
                <w:color w:val="131413"/>
                <w:lang w:val="it-CH"/>
              </w:rPr>
            </w:pPr>
            <w:r w:rsidRPr="0082193E">
              <w:rPr>
                <w:lang w:val="it-CH" w:eastAsia="de-CH"/>
              </w:rPr>
              <w:t>I parapetti sono dimensionati e fissati in modo tale da sopportare i carichi ai quali sono sottoposti (ogni parte del parapetto deve resistere a un carico di 1000 N o 102 kg)?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E7CA423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6841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EB1A4F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821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BF37685" w14:textId="20134252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609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3616A123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4A12DF20" w14:textId="77777777" w:rsidTr="00493348">
        <w:trPr>
          <w:cantSplit/>
        </w:trPr>
        <w:tc>
          <w:tcPr>
            <w:tcW w:w="692" w:type="dxa"/>
          </w:tcPr>
          <w:p w14:paraId="69B2D39A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C6CBCCD" w14:textId="77777777" w:rsidR="00493348" w:rsidRPr="0082193E" w:rsidRDefault="00493348" w:rsidP="00493348">
            <w:pPr>
              <w:spacing w:line="233" w:lineRule="auto"/>
              <w:rPr>
                <w:color w:val="131413"/>
                <w:lang w:val="it-CH"/>
              </w:rPr>
            </w:pPr>
            <w:r w:rsidRPr="0082193E">
              <w:rPr>
                <w:lang w:val="it-CH" w:eastAsia="de-CH"/>
              </w:rPr>
              <w:t>Le coperture delle aperture nei pavimenti sono sufficientemente resistenti e sopportano senza pericolo, se necessario, il peso di persone e veicoli</w:t>
            </w:r>
            <w:r>
              <w:rPr>
                <w:lang w:val="it-CH" w:eastAsia="de-CH"/>
              </w:rPr>
              <w:t xml:space="preserve"> che vi transitano</w:t>
            </w:r>
            <w:r w:rsidRPr="0082193E">
              <w:rPr>
                <w:lang w:val="it-CH" w:eastAsia="de-CH"/>
              </w:rPr>
              <w:t>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6571A59" w14:textId="5D191E04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5027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69AB0A3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978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76377CD" w14:textId="47770AB2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4061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DF7E4D7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4EE04041" w14:textId="77777777" w:rsidTr="00493348">
        <w:trPr>
          <w:cantSplit/>
        </w:trPr>
        <w:tc>
          <w:tcPr>
            <w:tcW w:w="692" w:type="dxa"/>
          </w:tcPr>
          <w:p w14:paraId="5106B25B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8F51DD6" w14:textId="77777777" w:rsidR="00493348" w:rsidRPr="009E695B" w:rsidRDefault="00493348" w:rsidP="00493348">
            <w:pPr>
              <w:spacing w:line="233" w:lineRule="auto"/>
              <w:rPr>
                <w:color w:val="131413"/>
                <w:lang w:val="it-CH"/>
              </w:rPr>
            </w:pPr>
            <w:r w:rsidRPr="009E695B">
              <w:rPr>
                <w:lang w:val="it-CH" w:eastAsia="de-CH"/>
              </w:rPr>
              <w:t>Esistono dispositivi con i quali si possono mettere in sicurezza i bordi di caduta quando il coperchio del pavimento è stato tolto (ringhiera pieghevole, barra di bloccaggio, griglia di bloccaggio, ecc.)?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582CBE9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2166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5D5AD12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5586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1DAC58F" w14:textId="615D5617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5779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0D9CED2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E695B">
              <w:rPr>
                <w:lang w:val="it-CH"/>
              </w:rPr>
              <w:instrText xml:space="preserve"> FORMTEXT </w:instrText>
            </w:r>
            <w:r w:rsidRPr="009E695B">
              <w:rPr>
                <w:lang w:val="it-CH"/>
              </w:rPr>
            </w:r>
            <w:r w:rsidRPr="009E695B">
              <w:rPr>
                <w:lang w:val="it-CH"/>
              </w:rPr>
              <w:fldChar w:fldCharType="separate"/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fldChar w:fldCharType="end"/>
            </w:r>
          </w:p>
        </w:tc>
      </w:tr>
      <w:tr w:rsidR="00493348" w:rsidRPr="0082193E" w14:paraId="41ED285A" w14:textId="77777777" w:rsidTr="00493348">
        <w:trPr>
          <w:cantSplit/>
        </w:trPr>
        <w:tc>
          <w:tcPr>
            <w:tcW w:w="692" w:type="dxa"/>
          </w:tcPr>
          <w:p w14:paraId="0C0DE205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BA49C95" w14:textId="77777777" w:rsidR="00493348" w:rsidRPr="0082193E" w:rsidRDefault="00493348" w:rsidP="00493348">
            <w:pPr>
              <w:spacing w:line="233" w:lineRule="auto"/>
              <w:rPr>
                <w:color w:val="131413"/>
                <w:lang w:val="it-CH"/>
              </w:rPr>
            </w:pPr>
            <w:r w:rsidRPr="0082193E">
              <w:rPr>
                <w:lang w:val="it-CH" w:eastAsia="de-CH"/>
              </w:rPr>
              <w:t>Le aperture a livello del pavimento per il passaggio di materiale sfuso (ad es. ghiaia, trucioli di legno) sono fissate in modo tale che le persone non possano cader</w:t>
            </w:r>
            <w:r>
              <w:rPr>
                <w:lang w:val="it-CH" w:eastAsia="de-CH"/>
              </w:rPr>
              <w:t>vi dentro</w:t>
            </w:r>
            <w:r w:rsidRPr="0082193E">
              <w:rPr>
                <w:lang w:val="it-CH" w:eastAsia="de-CH"/>
              </w:rPr>
              <w:t>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BB7ED42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7529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A15BE2A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415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8677F6E" w14:textId="3F2D2C25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2057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5907533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7AD71F5C" w14:textId="77777777" w:rsidTr="00493348">
        <w:trPr>
          <w:cantSplit/>
        </w:trPr>
        <w:tc>
          <w:tcPr>
            <w:tcW w:w="692" w:type="dxa"/>
          </w:tcPr>
          <w:p w14:paraId="4231E43B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F0D759E" w14:textId="77777777" w:rsidR="00493348" w:rsidRPr="009E695B" w:rsidRDefault="00493348" w:rsidP="00493348">
            <w:pPr>
              <w:spacing w:line="233" w:lineRule="auto"/>
              <w:rPr>
                <w:color w:val="131413"/>
                <w:lang w:val="it-CH"/>
              </w:rPr>
            </w:pPr>
            <w:r w:rsidRPr="009E695B">
              <w:rPr>
                <w:color w:val="000000"/>
                <w:lang w:val="it-CH"/>
              </w:rPr>
              <w:t>Le aperture nelle pareti sono fissate con dispositivi che impediscono la caduta di persone (ad es. con parapetti, ringhiere, pali, ecc.)?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AD7370E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4848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D67EC5B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66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0F40B97" w14:textId="36E3117C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723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D6D72BA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E695B">
              <w:rPr>
                <w:lang w:val="it-CH"/>
              </w:rPr>
              <w:instrText xml:space="preserve"> FORMTEXT </w:instrText>
            </w:r>
            <w:r w:rsidRPr="009E695B">
              <w:rPr>
                <w:lang w:val="it-CH"/>
              </w:rPr>
            </w:r>
            <w:r w:rsidRPr="009E695B">
              <w:rPr>
                <w:lang w:val="it-CH"/>
              </w:rPr>
              <w:fldChar w:fldCharType="separate"/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fldChar w:fldCharType="end"/>
            </w:r>
          </w:p>
        </w:tc>
      </w:tr>
    </w:tbl>
    <w:p w14:paraId="53608938" w14:textId="77777777" w:rsidR="00BA4B44" w:rsidRPr="000C029A" w:rsidRDefault="00BA4B44" w:rsidP="00A527A8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it-IT"/>
        </w:rPr>
      </w:pPr>
      <w:r w:rsidRPr="000C029A">
        <w:rPr>
          <w:rFonts w:ascii="Calibri" w:hAnsi="Calibri" w:cs="Calibri"/>
          <w:b/>
          <w:lang w:val="it-IT"/>
        </w:rPr>
        <w:t>Vie di passaggio per le persone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BA4B44" w:rsidRPr="0082193E" w14:paraId="01B5022D" w14:textId="77777777" w:rsidTr="00493348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397D09B4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0CEA0880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954BC44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12C74529" w14:textId="07581566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Osservazione</w:t>
            </w:r>
          </w:p>
        </w:tc>
      </w:tr>
      <w:tr w:rsidR="00493348" w:rsidRPr="0082193E" w14:paraId="38727F07" w14:textId="77777777" w:rsidTr="00493348">
        <w:trPr>
          <w:cantSplit/>
        </w:trPr>
        <w:tc>
          <w:tcPr>
            <w:tcW w:w="692" w:type="dxa"/>
          </w:tcPr>
          <w:p w14:paraId="18212861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B16D546" w14:textId="77777777" w:rsidR="00493348" w:rsidRPr="0082193E" w:rsidRDefault="00493348" w:rsidP="00493348">
            <w:pPr>
              <w:spacing w:line="233" w:lineRule="auto"/>
              <w:rPr>
                <w:lang w:val="it-CH" w:eastAsia="de-CH"/>
              </w:rPr>
            </w:pPr>
            <w:r w:rsidRPr="0082193E">
              <w:rPr>
                <w:lang w:val="it-CH"/>
              </w:rPr>
              <w:t>Tutti i corridoi, le scale e le postazioni di lavoro sono adeguatamente illuminati e le illuminazioni sono in perfette condizioni (anche in caso di mancanza di corrente elettrica)?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BFEC91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946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87614D5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8590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575446B" w14:textId="450A0B2B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3848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ECEA3E5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68D1ED15" w14:textId="77777777" w:rsidTr="00493348">
        <w:trPr>
          <w:cantSplit/>
        </w:trPr>
        <w:tc>
          <w:tcPr>
            <w:tcW w:w="692" w:type="dxa"/>
          </w:tcPr>
          <w:p w14:paraId="1B800C88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A6D80D8" w14:textId="77777777" w:rsidR="00493348" w:rsidRPr="0082193E" w:rsidRDefault="00493348" w:rsidP="00493348">
            <w:pPr>
              <w:spacing w:line="233" w:lineRule="auto"/>
              <w:rPr>
                <w:lang w:val="it-CH"/>
              </w:rPr>
            </w:pPr>
            <w:r w:rsidRPr="0082193E">
              <w:rPr>
                <w:color w:val="000000"/>
                <w:lang w:val="it-CH" w:eastAsia="de-CH"/>
              </w:rPr>
              <w:t>Le vie di passaggio per i pedoni sono sufficiente</w:t>
            </w:r>
            <w:r>
              <w:rPr>
                <w:color w:val="000000"/>
                <w:lang w:val="it-CH" w:eastAsia="de-CH"/>
              </w:rPr>
              <w:softHyphen/>
            </w:r>
            <w:r w:rsidRPr="0082193E">
              <w:rPr>
                <w:color w:val="000000"/>
                <w:lang w:val="it-CH" w:eastAsia="de-CH"/>
              </w:rPr>
              <w:t>mente larghe (vie di passaggio principali almeno 120 cm, vie di passaggio secondarie almeno 80 cm) e prive di buche, dislivelli e rischi di inciampare?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70C0755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5520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3822325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310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B45BB5B" w14:textId="228AFF0F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12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D31568A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52B074C8" w14:textId="77777777" w:rsidTr="00493348">
        <w:trPr>
          <w:cantSplit/>
        </w:trPr>
        <w:tc>
          <w:tcPr>
            <w:tcW w:w="692" w:type="dxa"/>
          </w:tcPr>
          <w:p w14:paraId="58812FB2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F0F9D2C" w14:textId="77777777" w:rsidR="00493348" w:rsidRPr="0082193E" w:rsidRDefault="00493348" w:rsidP="00493348">
            <w:pPr>
              <w:spacing w:line="233" w:lineRule="auto"/>
              <w:rPr>
                <w:lang w:val="it-CH" w:eastAsia="de-CH"/>
              </w:rPr>
            </w:pPr>
            <w:r w:rsidRPr="0082193E">
              <w:rPr>
                <w:lang w:val="it-CH" w:eastAsia="de-CH"/>
              </w:rPr>
              <w:t xml:space="preserve">Le scale a partire da 4 gradini e di larghezza inferiore a 1,5 m sono munite di almeno un corrimano e le scale a partire da 4 gradini e di larghezza superiore a 1,5 m dotate di </w:t>
            </w:r>
            <w:proofErr w:type="gramStart"/>
            <w:r w:rsidRPr="0082193E">
              <w:rPr>
                <w:lang w:val="it-CH" w:eastAsia="de-CH"/>
              </w:rPr>
              <w:t>due corrimano</w:t>
            </w:r>
            <w:proofErr w:type="gramEnd"/>
            <w:r w:rsidRPr="0082193E">
              <w:rPr>
                <w:lang w:val="it-CH" w:eastAsia="de-CH"/>
              </w:rPr>
              <w:t>?</w:t>
            </w:r>
          </w:p>
          <w:p w14:paraId="450D9533" w14:textId="77777777" w:rsidR="00493348" w:rsidRPr="0082193E" w:rsidRDefault="00493348" w:rsidP="00493348">
            <w:pPr>
              <w:spacing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>Nel caso di scale esterne si consiglia in generale di montare un corrimano.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6E6388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4556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914627E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820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E832AFC" w14:textId="1E1383EC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4693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914EC0D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0C657D86" w14:textId="77777777" w:rsidTr="00493348">
        <w:trPr>
          <w:cantSplit/>
        </w:trPr>
        <w:tc>
          <w:tcPr>
            <w:tcW w:w="692" w:type="dxa"/>
          </w:tcPr>
          <w:p w14:paraId="567CF020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214E2CE" w14:textId="77777777" w:rsidR="00493348" w:rsidRPr="0082193E" w:rsidRDefault="00493348" w:rsidP="00493348">
            <w:pPr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I punti di caduta sono protetti con ringhiere o parapetti (conformazione a seconda dei gruppi di persone che usano le vie di passaggio e le scale, ad es. dipendenti, visitatori con bambini)?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A578026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620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9DBDE16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2009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77F2304" w14:textId="62E3D93E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994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36F3587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62254B44" w14:textId="77777777" w:rsidTr="00493348">
        <w:trPr>
          <w:cantSplit/>
        </w:trPr>
        <w:tc>
          <w:tcPr>
            <w:tcW w:w="692" w:type="dxa"/>
          </w:tcPr>
          <w:p w14:paraId="2C8D2C5D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3EEBA57B" w14:textId="77777777" w:rsidR="00493348" w:rsidRPr="0082193E" w:rsidRDefault="00493348" w:rsidP="00493348">
            <w:pPr>
              <w:spacing w:line="233" w:lineRule="auto"/>
              <w:rPr>
                <w:lang w:val="it-CH" w:eastAsia="de-CH"/>
              </w:rPr>
            </w:pPr>
            <w:r w:rsidRPr="0082193E">
              <w:rPr>
                <w:lang w:val="it-CH"/>
              </w:rPr>
              <w:t>Sono presenti i necessari segnali di sicurezza (ad es. vie di fuga, uscite d'emergenza, estintori, punto di raccolta)?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0E74CEB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463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47EB2C2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491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F2AB0BE" w14:textId="0B9C78B9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114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3CB1D06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0A7699FE" w14:textId="77777777" w:rsidTr="00493348">
        <w:trPr>
          <w:cantSplit/>
        </w:trPr>
        <w:tc>
          <w:tcPr>
            <w:tcW w:w="692" w:type="dxa"/>
          </w:tcPr>
          <w:p w14:paraId="4BC5529C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BFEFB84" w14:textId="77777777" w:rsidR="00493348" w:rsidRPr="0082193E" w:rsidRDefault="00493348" w:rsidP="00493348">
            <w:pPr>
              <w:spacing w:after="0"/>
              <w:rPr>
                <w:lang w:val="it-CH" w:eastAsia="de-CH"/>
              </w:rPr>
            </w:pPr>
            <w:r w:rsidRPr="0082193E">
              <w:rPr>
                <w:lang w:val="it-CH" w:eastAsia="de-CH"/>
              </w:rPr>
              <w:t>Scale che si trovano direttamente dietro alle porte sono segnalate (pericolo di caduta)?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2727D1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9249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D36A2B8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66785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DE7D191" w14:textId="740D36DF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3634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15F9226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0A28833C" w14:textId="77777777" w:rsidTr="00493348">
        <w:trPr>
          <w:cantSplit/>
        </w:trPr>
        <w:tc>
          <w:tcPr>
            <w:tcW w:w="692" w:type="dxa"/>
          </w:tcPr>
          <w:p w14:paraId="02FE651E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7479DA15" w14:textId="77777777" w:rsidR="00493348" w:rsidRPr="0082193E" w:rsidRDefault="00493348" w:rsidP="00493348">
            <w:pPr>
              <w:spacing w:after="0"/>
              <w:rPr>
                <w:lang w:val="it-CH" w:eastAsia="de-CH"/>
              </w:rPr>
            </w:pPr>
            <w:r w:rsidRPr="0082193E">
              <w:rPr>
                <w:lang w:val="it-CH" w:eastAsia="de-CH"/>
              </w:rPr>
              <w:t>Le porte che si aprono su una via di circolazione per veicoli sono protette da una barriera o recano un segnale di avvertimento?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862394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66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B3CE4B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2370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8D02B81" w14:textId="6A1FEF1D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0248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521BBA5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4C43173E" w14:textId="77777777" w:rsidTr="00493348">
        <w:trPr>
          <w:cantSplit/>
        </w:trPr>
        <w:tc>
          <w:tcPr>
            <w:tcW w:w="692" w:type="dxa"/>
          </w:tcPr>
          <w:p w14:paraId="4F3F438D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90F5F40" w14:textId="77777777" w:rsidR="00493348" w:rsidRPr="009E695B" w:rsidRDefault="00493348" w:rsidP="00493348">
            <w:pPr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t>Le vie di passaggio per persone sono delimitate in modo chiaro e visibile, con una segnaletica a pavimento, dalle zone destinate ad altri scopi (ad es. corsie per veicoli, aree di stoccaggio intermedio, aree di movimentazione di macchinari, ecc.)?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E3CEAA3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1342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2027AE3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2913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33D79AC" w14:textId="3430F9C2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1708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871AE93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E695B">
              <w:rPr>
                <w:lang w:val="it-CH"/>
              </w:rPr>
              <w:instrText xml:space="preserve"> FORMTEXT </w:instrText>
            </w:r>
            <w:r w:rsidRPr="009E695B">
              <w:rPr>
                <w:lang w:val="it-CH"/>
              </w:rPr>
            </w:r>
            <w:r w:rsidRPr="009E695B">
              <w:rPr>
                <w:lang w:val="it-CH"/>
              </w:rPr>
              <w:fldChar w:fldCharType="separate"/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fldChar w:fldCharType="end"/>
            </w:r>
          </w:p>
        </w:tc>
      </w:tr>
    </w:tbl>
    <w:p w14:paraId="4BEC928E" w14:textId="77777777" w:rsidR="00BA4B44" w:rsidRPr="00CD2302" w:rsidRDefault="00BA4B44" w:rsidP="00CD2302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proofErr w:type="spellStart"/>
      <w:r w:rsidRPr="00CD2302">
        <w:rPr>
          <w:rFonts w:ascii="Calibri" w:hAnsi="Calibri" w:cs="Calibri"/>
          <w:b/>
          <w:lang w:val="de-CH"/>
        </w:rPr>
        <w:t>Vie</w:t>
      </w:r>
      <w:proofErr w:type="spellEnd"/>
      <w:r w:rsidRPr="00CD2302">
        <w:rPr>
          <w:rFonts w:ascii="Calibri" w:hAnsi="Calibri" w:cs="Calibri"/>
          <w:b/>
          <w:lang w:val="de-CH"/>
        </w:rPr>
        <w:t xml:space="preserve"> di </w:t>
      </w:r>
      <w:proofErr w:type="spellStart"/>
      <w:r w:rsidRPr="00CD2302">
        <w:rPr>
          <w:rFonts w:ascii="Calibri" w:hAnsi="Calibri" w:cs="Calibri"/>
          <w:b/>
          <w:lang w:val="de-CH"/>
        </w:rPr>
        <w:t>passaggio</w:t>
      </w:r>
      <w:proofErr w:type="spellEnd"/>
      <w:r w:rsidRPr="00CD2302">
        <w:rPr>
          <w:rFonts w:ascii="Calibri" w:hAnsi="Calibri" w:cs="Calibri"/>
          <w:b/>
          <w:lang w:val="de-CH"/>
        </w:rPr>
        <w:t xml:space="preserve"> per veicoli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BA4B44" w:rsidRPr="0082193E" w14:paraId="5C9D377E" w14:textId="77777777" w:rsidTr="00493348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4DBF1FD0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38343A51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6AE0167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1C78AD4E" w14:textId="7D166D73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Osservazion</w:t>
            </w:r>
            <w:r w:rsidR="00CD2302">
              <w:rPr>
                <w:lang w:val="it-CH"/>
              </w:rPr>
              <w:t>e</w:t>
            </w:r>
          </w:p>
        </w:tc>
      </w:tr>
      <w:tr w:rsidR="00493348" w:rsidRPr="0082193E" w14:paraId="2901EAC3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B26B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DF2" w14:textId="77777777" w:rsidR="00493348" w:rsidRPr="0082193E" w:rsidRDefault="00493348" w:rsidP="00493348">
            <w:pPr>
              <w:autoSpaceDE w:val="0"/>
              <w:autoSpaceDN w:val="0"/>
              <w:adjustRightInd w:val="0"/>
              <w:spacing w:after="0"/>
              <w:rPr>
                <w:lang w:val="it-CH"/>
              </w:rPr>
            </w:pPr>
            <w:r w:rsidRPr="0082193E">
              <w:rPr>
                <w:lang w:val="it-CH"/>
              </w:rPr>
              <w:t>Il pericolo di collisione tra veicoli e pedoni è, ove possibile, ridotto mediante dispositivi di protezione, ad es. da barriere o deflettori?</w:t>
            </w:r>
          </w:p>
          <w:p w14:paraId="7207AD43" w14:textId="77777777" w:rsidR="00493348" w:rsidRPr="0082193E" w:rsidRDefault="00493348" w:rsidP="00493348">
            <w:pPr>
              <w:autoSpaceDE w:val="0"/>
              <w:autoSpaceDN w:val="0"/>
              <w:adjustRightInd w:val="0"/>
              <w:spacing w:after="0"/>
              <w:rPr>
                <w:bCs/>
                <w:lang w:val="it-CH"/>
              </w:rPr>
            </w:pPr>
          </w:p>
          <w:p w14:paraId="2B8EE963" w14:textId="77777777" w:rsidR="00493348" w:rsidRPr="0082193E" w:rsidRDefault="00493348" w:rsidP="00493348">
            <w:pPr>
              <w:autoSpaceDE w:val="0"/>
              <w:autoSpaceDN w:val="0"/>
              <w:adjustRightInd w:val="0"/>
              <w:spacing w:after="0"/>
              <w:rPr>
                <w:lang w:val="it-CH" w:eastAsia="de-CH"/>
              </w:rPr>
            </w:pPr>
            <w:r w:rsidRPr="0082193E">
              <w:rPr>
                <w:bCs/>
                <w:lang w:val="it-CH"/>
              </w:rPr>
              <w:t>Le vie di passaggio per i pedoni dovrebbero nel limite del possibile essere separate dalle vie di passaggio dei veicoli!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278D6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4991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7A25A13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8997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0D41F05" w14:textId="1A664473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021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F29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06E4963C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FFD9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CD5" w14:textId="77777777" w:rsidR="00493348" w:rsidRPr="0082193E" w:rsidRDefault="00493348" w:rsidP="00493348">
            <w:pPr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 xml:space="preserve">In luoghi senza visuale (ad es. incroci) sono installati dispositivi di sicurezza </w:t>
            </w:r>
            <w:r>
              <w:rPr>
                <w:lang w:val="it-CH"/>
              </w:rPr>
              <w:t xml:space="preserve">e segnaletica </w:t>
            </w:r>
            <w:r w:rsidRPr="0082193E">
              <w:rPr>
                <w:lang w:val="it-CH"/>
              </w:rPr>
              <w:t>(ad es. specchi, cartelli di stop)?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DF717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80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2DD247E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323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FE55252" w14:textId="68CDC844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5335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9D7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7BD1D092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935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C94" w14:textId="77777777" w:rsidR="00493348" w:rsidRPr="0082193E" w:rsidRDefault="00493348" w:rsidP="00493348">
            <w:pPr>
              <w:spacing w:after="0"/>
              <w:rPr>
                <w:lang w:val="it-CH" w:eastAsia="de-CH"/>
              </w:rPr>
            </w:pPr>
            <w:r w:rsidRPr="0082193E">
              <w:rPr>
                <w:lang w:val="it-CH" w:eastAsia="de-CH"/>
              </w:rPr>
              <w:t>La resistenza massima del suolo al carico, sempre che sia limitata, è indicata sulle vie di passaggio?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BD620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4745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A42657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557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DFFEBF5" w14:textId="103C3A6A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008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565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745537CE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9AD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668" w14:textId="77777777" w:rsidR="00493348" w:rsidRPr="0082193E" w:rsidRDefault="00493348" w:rsidP="00493348">
            <w:pPr>
              <w:spacing w:line="233" w:lineRule="auto"/>
              <w:rPr>
                <w:lang w:val="it-CH" w:eastAsia="de-CH"/>
              </w:rPr>
            </w:pPr>
            <w:r w:rsidRPr="0082193E">
              <w:rPr>
                <w:lang w:val="it-CH"/>
              </w:rPr>
              <w:t xml:space="preserve">Le installazioni d'esercizio che possono essere </w:t>
            </w:r>
            <w:r>
              <w:rPr>
                <w:lang w:val="it-CH"/>
              </w:rPr>
              <w:t xml:space="preserve">urtate </w:t>
            </w:r>
            <w:r w:rsidRPr="0082193E">
              <w:rPr>
                <w:lang w:val="it-CH"/>
              </w:rPr>
              <w:t>dai veicoli sono messe in sicurezza con dispo</w:t>
            </w:r>
            <w:r>
              <w:rPr>
                <w:lang w:val="it-CH"/>
              </w:rPr>
              <w:softHyphen/>
            </w:r>
            <w:r w:rsidRPr="0082193E">
              <w:rPr>
                <w:lang w:val="it-CH"/>
              </w:rPr>
              <w:t xml:space="preserve">sitivi di protezione (ad es. con </w:t>
            </w:r>
            <w:r>
              <w:rPr>
                <w:lang w:val="it-CH"/>
              </w:rPr>
              <w:t>guardrail</w:t>
            </w:r>
            <w:r w:rsidRPr="0082193E">
              <w:rPr>
                <w:lang w:val="it-CH"/>
              </w:rPr>
              <w:t xml:space="preserve">, protezione </w:t>
            </w:r>
            <w:r>
              <w:rPr>
                <w:lang w:val="it-CH"/>
              </w:rPr>
              <w:t>contro gli urti</w:t>
            </w:r>
            <w:r w:rsidRPr="0082193E">
              <w:rPr>
                <w:lang w:val="it-CH"/>
              </w:rPr>
              <w:t xml:space="preserve"> sugli scaffali)?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FCB6A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874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6BB7F2B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515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6551C44" w14:textId="520A7068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284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03E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9E695B" w14:paraId="40673E7F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F83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9DD" w14:textId="77777777" w:rsidR="00493348" w:rsidRPr="009E695B" w:rsidRDefault="00493348" w:rsidP="00493348">
            <w:pPr>
              <w:spacing w:line="233" w:lineRule="auto"/>
              <w:rPr>
                <w:lang w:val="it-CH" w:eastAsia="de-CH"/>
              </w:rPr>
            </w:pPr>
            <w:r w:rsidRPr="009E695B">
              <w:rPr>
                <w:lang w:val="it-CH"/>
              </w:rPr>
              <w:t>La pendenza delle vie di passaggio (ad es. di rampe) è adeguata ai tipi di veicoli e carichi (per i veicoli trainati a mano si consiglia un massimo del 5%, per i veicoli a motore dal 7% fino a un massimo del 10%)?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95091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0380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8D48F88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742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947C0CC" w14:textId="3D9351D6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050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C6F" w14:textId="77777777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E695B">
              <w:rPr>
                <w:lang w:val="it-CH"/>
              </w:rPr>
              <w:instrText xml:space="preserve"> FORMTEXT </w:instrText>
            </w:r>
            <w:r w:rsidRPr="009E695B">
              <w:rPr>
                <w:lang w:val="it-CH"/>
              </w:rPr>
            </w:r>
            <w:r w:rsidRPr="009E695B">
              <w:rPr>
                <w:lang w:val="it-CH"/>
              </w:rPr>
              <w:fldChar w:fldCharType="separate"/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fldChar w:fldCharType="end"/>
            </w:r>
          </w:p>
        </w:tc>
      </w:tr>
      <w:tr w:rsidR="00493348" w:rsidRPr="0082193E" w14:paraId="7DCACBA3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59D" w14:textId="77777777" w:rsidR="00493348" w:rsidRPr="009E695B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BF5" w14:textId="77777777" w:rsidR="00493348" w:rsidRPr="009E695B" w:rsidRDefault="00493348" w:rsidP="00493348">
            <w:pPr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t>Sono disponibili mezzi adeguati alla segnalazione di pericoli temporanei (barriere, segnali di avverti</w:t>
            </w:r>
            <w:r w:rsidRPr="009E695B">
              <w:rPr>
                <w:lang w:val="it-CH"/>
              </w:rPr>
              <w:softHyphen/>
              <w:t>mento, pannelli di segnalazione, nastri di demarca</w:t>
            </w:r>
            <w:r w:rsidRPr="009E695B">
              <w:rPr>
                <w:lang w:val="it-CH"/>
              </w:rPr>
              <w:softHyphen/>
              <w:t>zione, ecc.)?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56404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168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E3AB742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0942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0FCE4F6" w14:textId="0D953599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10719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07F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E695B">
              <w:rPr>
                <w:lang w:val="it-CH"/>
              </w:rPr>
              <w:instrText xml:space="preserve"> FORMTEXT </w:instrText>
            </w:r>
            <w:r w:rsidRPr="009E695B">
              <w:rPr>
                <w:lang w:val="it-CH"/>
              </w:rPr>
            </w:r>
            <w:r w:rsidRPr="009E695B">
              <w:rPr>
                <w:lang w:val="it-CH"/>
              </w:rPr>
              <w:fldChar w:fldCharType="separate"/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fldChar w:fldCharType="end"/>
            </w:r>
          </w:p>
        </w:tc>
      </w:tr>
    </w:tbl>
    <w:p w14:paraId="783DC821" w14:textId="77777777" w:rsidR="00BA4B44" w:rsidRPr="000C029A" w:rsidRDefault="00BA4B44" w:rsidP="004948EA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it-IT"/>
        </w:rPr>
      </w:pPr>
      <w:r w:rsidRPr="000C029A">
        <w:rPr>
          <w:rFonts w:ascii="Calibri" w:hAnsi="Calibri" w:cs="Calibri"/>
          <w:b/>
          <w:lang w:val="it-IT"/>
        </w:rPr>
        <w:t>Vie di fuga e uscite d'emergenza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BA4B44" w:rsidRPr="0082193E" w14:paraId="5499AD32" w14:textId="77777777" w:rsidTr="00493348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75339F82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587B3270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94AE867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19C2789C" w14:textId="0397405B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Osservazione</w:t>
            </w:r>
          </w:p>
        </w:tc>
      </w:tr>
      <w:tr w:rsidR="00493348" w:rsidRPr="0082193E" w14:paraId="011F1BDB" w14:textId="77777777" w:rsidTr="00493348">
        <w:trPr>
          <w:cantSplit/>
        </w:trPr>
        <w:tc>
          <w:tcPr>
            <w:tcW w:w="692" w:type="dxa"/>
          </w:tcPr>
          <w:p w14:paraId="26963DAB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CC88F2D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>Le vie di fuga e le uscite d'emergenza sono chiara</w:t>
            </w:r>
            <w:r>
              <w:rPr>
                <w:lang w:val="it-CH" w:eastAsia="de-CH"/>
              </w:rPr>
              <w:softHyphen/>
            </w:r>
            <w:r w:rsidRPr="0082193E">
              <w:rPr>
                <w:lang w:val="it-CH" w:eastAsia="de-CH"/>
              </w:rPr>
              <w:t>mente identificabili e munite della segnaletica prevista a tale scopo?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2257183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723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1806CD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6885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77DA49E" w14:textId="06DCE53A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6758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A210DE7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718CE12A" w14:textId="77777777" w:rsidTr="00493348">
        <w:trPr>
          <w:cantSplit/>
        </w:trPr>
        <w:tc>
          <w:tcPr>
            <w:tcW w:w="692" w:type="dxa"/>
          </w:tcPr>
          <w:p w14:paraId="217C583C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3A51A7B3" w14:textId="77777777" w:rsidR="00493348" w:rsidRPr="0082193E" w:rsidRDefault="00493348" w:rsidP="00493348">
            <w:pPr>
              <w:tabs>
                <w:tab w:val="left" w:pos="3402"/>
              </w:tabs>
              <w:spacing w:after="0"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>Le vie di fuga (scale, corridoi e porte) sono libera</w:t>
            </w:r>
            <w:r>
              <w:rPr>
                <w:lang w:val="it-CH" w:eastAsia="de-CH"/>
              </w:rPr>
              <w:softHyphen/>
            </w:r>
            <w:r w:rsidRPr="0082193E">
              <w:rPr>
                <w:lang w:val="it-CH" w:eastAsia="de-CH"/>
              </w:rPr>
              <w:t>mente accessibili in ogni momento e non ostruite da oggetti o materiali (larghezza minima 120 cm)?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592531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3612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98B114A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017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CAD93DC" w14:textId="672345F5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502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A0E4C2B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36945C5C" w14:textId="77777777" w:rsidTr="00493348">
        <w:trPr>
          <w:cantSplit/>
        </w:trPr>
        <w:tc>
          <w:tcPr>
            <w:tcW w:w="692" w:type="dxa"/>
          </w:tcPr>
          <w:p w14:paraId="44A6F667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5447A7DB" w14:textId="77777777" w:rsidR="00493348" w:rsidRPr="0082193E" w:rsidRDefault="00493348" w:rsidP="00493348">
            <w:pPr>
              <w:tabs>
                <w:tab w:val="left" w:pos="3402"/>
              </w:tabs>
              <w:spacing w:after="0"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>Le uscite d'emergenza sono segnalate anche dall'esterno ed è garantito in ogni momento che siano liberamente accessibili e possano essere aperte dall'esterno dai servizi di soccorso?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3639735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060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EAC9B4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8800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4079184" w14:textId="1ECECB04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4205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31662489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2212A452" w14:textId="77777777" w:rsidTr="00493348">
        <w:trPr>
          <w:cantSplit/>
        </w:trPr>
        <w:tc>
          <w:tcPr>
            <w:tcW w:w="692" w:type="dxa"/>
          </w:tcPr>
          <w:p w14:paraId="74A7FEEC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BEBAB34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 xml:space="preserve">Le porte che si trovano nelle vie di fuga possono essere aperte in qualsiasi momento con una sola mano in direzione di fuga senza </w:t>
            </w:r>
            <w:r>
              <w:rPr>
                <w:lang w:val="it-CH" w:eastAsia="de-CH"/>
              </w:rPr>
              <w:t xml:space="preserve">mezzi ausiliari </w:t>
            </w:r>
            <w:r w:rsidRPr="0082193E">
              <w:rPr>
                <w:lang w:val="it-CH" w:eastAsia="de-CH"/>
              </w:rPr>
              <w:t>(anche in caso di mancanza di corrente elettrica)?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4C6EA9EF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01873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C7A21C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355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89832D4" w14:textId="046F5F23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5490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1E2BA51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49E0B960" w14:textId="77777777" w:rsidTr="00493348">
        <w:trPr>
          <w:cantSplit/>
        </w:trPr>
        <w:tc>
          <w:tcPr>
            <w:tcW w:w="692" w:type="dxa"/>
          </w:tcPr>
          <w:p w14:paraId="4036B109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D32788B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 xml:space="preserve">L'illuminazione delle vie di fuga è in buone condizioni e le vie di fuga sono riconoscibili anche in caso di mancanza di corrente (ad es. segnaletica illuminata) e accessibili (illuminazione di sicurezza)?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2A9A35B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124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90C390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724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637F7AB" w14:textId="64F573B3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5752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C25314A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46774772" w14:textId="77777777" w:rsidTr="00493348">
        <w:trPr>
          <w:cantSplit/>
        </w:trPr>
        <w:tc>
          <w:tcPr>
            <w:tcW w:w="692" w:type="dxa"/>
          </w:tcPr>
          <w:p w14:paraId="4D347B61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716E1A77" w14:textId="77777777" w:rsidR="00493348" w:rsidRPr="0082193E" w:rsidRDefault="00493348" w:rsidP="00493348">
            <w:pPr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 xml:space="preserve">Le vie di fuga sono prive di fonti di accensione e di fumo e di materiali infiammabili (ad es. scatole di cartone, bombole del gas, apparecchi elettrici come </w:t>
            </w:r>
            <w:r>
              <w:rPr>
                <w:lang w:val="it-CH"/>
              </w:rPr>
              <w:t>ad es.</w:t>
            </w:r>
            <w:r w:rsidRPr="0082193E">
              <w:rPr>
                <w:lang w:val="it-CH"/>
              </w:rPr>
              <w:t xml:space="preserve"> fotocopiatrici)?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7D5C8FB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3543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F8BF391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4406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3580C71" w14:textId="270BC5DD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000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73E22A22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37120D89" w14:textId="77777777" w:rsidTr="00493348">
        <w:trPr>
          <w:cantSplit/>
        </w:trPr>
        <w:tc>
          <w:tcPr>
            <w:tcW w:w="692" w:type="dxa"/>
          </w:tcPr>
          <w:p w14:paraId="68FCCC3C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534023F" w14:textId="77777777" w:rsidR="00493348" w:rsidRPr="009E695B" w:rsidRDefault="00493348" w:rsidP="00493348">
            <w:pPr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t>Tutti i dispositivi di sicurezza (illuminazione di sicurezza, segnaletica fotoluminescente, bloccaggi elettrici delle uscite d'emergenza, ecc.) sono sottoposti regolarmente (almeno una volta all'anno) a una manutenzione adeguata e a un controllo del loro funzionamento?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38ABF311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351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79898D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4163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D026D53" w14:textId="742D06E9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7691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128D8CE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E695B">
              <w:rPr>
                <w:lang w:val="it-CH"/>
              </w:rPr>
              <w:instrText xml:space="preserve"> FORMTEXT </w:instrText>
            </w:r>
            <w:r w:rsidRPr="009E695B">
              <w:rPr>
                <w:lang w:val="it-CH"/>
              </w:rPr>
            </w:r>
            <w:r w:rsidRPr="009E695B">
              <w:rPr>
                <w:lang w:val="it-CH"/>
              </w:rPr>
              <w:fldChar w:fldCharType="separate"/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fldChar w:fldCharType="end"/>
            </w:r>
          </w:p>
        </w:tc>
      </w:tr>
    </w:tbl>
    <w:p w14:paraId="2C1F7EFD" w14:textId="77777777" w:rsidR="00BA4B44" w:rsidRPr="00622557" w:rsidRDefault="00BA4B44" w:rsidP="00622557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proofErr w:type="spellStart"/>
      <w:r w:rsidRPr="00622557">
        <w:rPr>
          <w:rFonts w:ascii="Calibri" w:hAnsi="Calibri" w:cs="Calibri"/>
          <w:b/>
          <w:lang w:val="de-CH"/>
        </w:rPr>
        <w:t>Protezione</w:t>
      </w:r>
      <w:proofErr w:type="spellEnd"/>
      <w:r w:rsidRPr="00622557">
        <w:rPr>
          <w:rFonts w:ascii="Calibri" w:hAnsi="Calibri" w:cs="Calibri"/>
          <w:b/>
          <w:lang w:val="de-CH"/>
        </w:rPr>
        <w:t xml:space="preserve"> </w:t>
      </w:r>
      <w:proofErr w:type="spellStart"/>
      <w:r w:rsidRPr="00622557">
        <w:rPr>
          <w:rFonts w:ascii="Calibri" w:hAnsi="Calibri" w:cs="Calibri"/>
          <w:b/>
          <w:lang w:val="de-CH"/>
        </w:rPr>
        <w:t>antincendio</w:t>
      </w:r>
      <w:proofErr w:type="spellEnd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BA4B44" w:rsidRPr="0082193E" w14:paraId="033BC1AA" w14:textId="77777777" w:rsidTr="00493348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4F5767E2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673916E0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42F7E0C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D0350B2" w14:textId="7058231E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Osservazione</w:t>
            </w:r>
          </w:p>
        </w:tc>
      </w:tr>
      <w:tr w:rsidR="00493348" w:rsidRPr="0082193E" w14:paraId="3C016F22" w14:textId="77777777" w:rsidTr="00493348">
        <w:trPr>
          <w:cantSplit/>
        </w:trPr>
        <w:tc>
          <w:tcPr>
            <w:tcW w:w="692" w:type="dxa"/>
          </w:tcPr>
          <w:p w14:paraId="26815A1F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4B6B160E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>Il concetto aziendale di protezione antincendio e gli impianti dell'edificio sono stati collaudati dalle autorità competenti (anche dopo modifiche strutturali)?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C374311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447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4F14CE66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141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5E36458" w14:textId="6C3EF61E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233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F8D54F8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703E7F77" w14:textId="77777777" w:rsidTr="00493348">
        <w:trPr>
          <w:cantSplit/>
        </w:trPr>
        <w:tc>
          <w:tcPr>
            <w:tcW w:w="692" w:type="dxa"/>
          </w:tcPr>
          <w:p w14:paraId="1E11384E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5A9D0B8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>Viene controllato regolarmente, anche dopo ristrutturazioni e riparazioni, se i compartimenti tagliafuoco sono intatti (ad es. nessuna apertura nelle pareti di protezione antincendio)?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BEB0E14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2631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387F3D3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0814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1D3CF3D" w14:textId="71A1C855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4352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35C20B76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53FE8F09" w14:textId="77777777" w:rsidTr="00493348">
        <w:trPr>
          <w:cantSplit/>
        </w:trPr>
        <w:tc>
          <w:tcPr>
            <w:tcW w:w="692" w:type="dxa"/>
          </w:tcPr>
          <w:p w14:paraId="28ACE1A8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0B59B364" w14:textId="77777777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9E695B">
              <w:rPr>
                <w:lang w:val="it-CH" w:eastAsia="de-CH"/>
              </w:rPr>
              <w:t>Sono disponibili mezzi di estinzione idonei e in quan</w:t>
            </w:r>
            <w:r w:rsidRPr="009E695B">
              <w:rPr>
                <w:lang w:val="it-CH" w:eastAsia="de-CH"/>
              </w:rPr>
              <w:softHyphen/>
              <w:t>tità suffi</w:t>
            </w:r>
            <w:r w:rsidRPr="009E695B">
              <w:rPr>
                <w:lang w:val="it-CH" w:eastAsia="de-CH"/>
              </w:rPr>
              <w:softHyphen/>
              <w:t>ciente (estintori, postazioni antincendio ad acqua, ecc.), collocati in modo facilmente accessibile, ben visibili e correttamente contrassegnati?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6DF66ECF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296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205E54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19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F2C5A59" w14:textId="573A763D" w:rsidR="00493348" w:rsidRPr="009E695B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028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2392DB94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9E695B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E695B">
              <w:rPr>
                <w:lang w:val="it-CH"/>
              </w:rPr>
              <w:instrText xml:space="preserve"> FORMTEXT </w:instrText>
            </w:r>
            <w:r w:rsidRPr="009E695B">
              <w:rPr>
                <w:lang w:val="it-CH"/>
              </w:rPr>
            </w:r>
            <w:r w:rsidRPr="009E695B">
              <w:rPr>
                <w:lang w:val="it-CH"/>
              </w:rPr>
              <w:fldChar w:fldCharType="separate"/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t> </w:t>
            </w:r>
            <w:r w:rsidRPr="009E695B">
              <w:rPr>
                <w:lang w:val="it-CH"/>
              </w:rPr>
              <w:fldChar w:fldCharType="end"/>
            </w:r>
          </w:p>
        </w:tc>
      </w:tr>
      <w:tr w:rsidR="00493348" w:rsidRPr="0082193E" w14:paraId="2E29F7AC" w14:textId="77777777" w:rsidTr="00493348">
        <w:trPr>
          <w:cantSplit/>
        </w:trPr>
        <w:tc>
          <w:tcPr>
            <w:tcW w:w="692" w:type="dxa"/>
          </w:tcPr>
          <w:p w14:paraId="67C2370A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20C6749E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>I sistemi di allarme antincendio e i dispositivi di spegnimento sono sottoposti a regolare manuten</w:t>
            </w:r>
            <w:r>
              <w:rPr>
                <w:lang w:val="it-CH" w:eastAsia="de-CH"/>
              </w:rPr>
              <w:softHyphen/>
            </w:r>
            <w:r w:rsidRPr="0082193E">
              <w:rPr>
                <w:lang w:val="it-CH" w:eastAsia="de-CH"/>
              </w:rPr>
              <w:t xml:space="preserve">zione da parte di specialisti dell'azienda fornitrice e </w:t>
            </w:r>
            <w:r>
              <w:rPr>
                <w:lang w:val="it-CH" w:eastAsia="de-CH"/>
              </w:rPr>
              <w:t xml:space="preserve">tale manutenzione è </w:t>
            </w:r>
            <w:r w:rsidRPr="0082193E">
              <w:rPr>
                <w:lang w:val="it-CH" w:eastAsia="de-CH"/>
              </w:rPr>
              <w:t>documentat</w:t>
            </w:r>
            <w:r>
              <w:rPr>
                <w:lang w:val="it-CH" w:eastAsia="de-CH"/>
              </w:rPr>
              <w:t>a</w:t>
            </w:r>
            <w:r w:rsidRPr="0082193E">
              <w:rPr>
                <w:lang w:val="it-CH" w:eastAsia="de-CH"/>
              </w:rPr>
              <w:t>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1819E0A2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497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3CB5C6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516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EA8D11A" w14:textId="1BA59692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3620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6D6A9D85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377A8030" w14:textId="77777777" w:rsidTr="00493348">
        <w:trPr>
          <w:cantSplit/>
        </w:trPr>
        <w:tc>
          <w:tcPr>
            <w:tcW w:w="692" w:type="dxa"/>
          </w:tcPr>
          <w:p w14:paraId="1B0F3ACF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324FC8F4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>Gli edifici e gli impianti sono accessibili liberamente e senza ostacoli, in qualsiasi momento, per il rapido e a</w:t>
            </w:r>
            <w:r>
              <w:rPr>
                <w:lang w:val="it-CH" w:eastAsia="de-CH"/>
              </w:rPr>
              <w:t xml:space="preserve">ppropriato </w:t>
            </w:r>
            <w:r w:rsidRPr="0082193E">
              <w:rPr>
                <w:lang w:val="it-CH" w:eastAsia="de-CH"/>
              </w:rPr>
              <w:t>intervento dei pompieri?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7D52845E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9205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1AD125E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706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4CF2452" w14:textId="47A682AE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557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19B10787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67B3DD14" w14:textId="77777777" w:rsidTr="00493348">
        <w:trPr>
          <w:cantSplit/>
        </w:trPr>
        <w:tc>
          <w:tcPr>
            <w:tcW w:w="692" w:type="dxa"/>
          </w:tcPr>
          <w:p w14:paraId="7194897A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A6AF791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 w:eastAsia="de-CH"/>
              </w:rPr>
              <w:t>I rifiuti combustibili vengono raccolti in contenitori chiudibili o autoestinguenti e smaltiti regolarmente a regola d'arte?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AB81517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6620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30DC45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8148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07C3797" w14:textId="5232CF51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119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086D6477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38DD329C" w14:textId="77777777" w:rsidTr="00493348">
        <w:trPr>
          <w:cantSplit/>
        </w:trPr>
        <w:tc>
          <w:tcPr>
            <w:tcW w:w="692" w:type="dxa"/>
          </w:tcPr>
          <w:p w14:paraId="7A353CC7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67698970" w14:textId="77777777" w:rsidR="00493348" w:rsidRPr="0082193E" w:rsidRDefault="00493348" w:rsidP="00493348">
            <w:pPr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 xml:space="preserve">I locali in cui si producono gas o vapori infiammabili e che possono comportare un rischio di esplosione sono monitorati con rivelatori d'incendio e/o di gas? 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55ACD46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3926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781CA47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226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338656E3" w14:textId="6939C315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226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43C00719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7C2A58B1" w14:textId="77777777" w:rsidTr="00493348">
        <w:trPr>
          <w:cantSplit/>
        </w:trPr>
        <w:tc>
          <w:tcPr>
            <w:tcW w:w="692" w:type="dxa"/>
          </w:tcPr>
          <w:p w14:paraId="18EB4D10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</w:tcPr>
          <w:p w14:paraId="15F80FBE" w14:textId="77777777" w:rsidR="00493348" w:rsidRPr="0082193E" w:rsidRDefault="00493348" w:rsidP="00493348">
            <w:pPr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È garantito che tutte le persone presenti nell'edificio (nei seminterrati e negli altri piani) siano avvisate tempestivamente in caso d'incendio (ad es. tramite allarme acustico)?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07E50FAE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140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9973018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061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D2AC027" w14:textId="381CF72A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43241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</w:tcPr>
          <w:p w14:paraId="5C1A6891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</w:tbl>
    <w:p w14:paraId="3BD98C2B" w14:textId="77777777" w:rsidR="00BA4B44" w:rsidRPr="006B488B" w:rsidRDefault="00BA4B44" w:rsidP="006B488B">
      <w:pPr>
        <w:keepNext/>
        <w:tabs>
          <w:tab w:val="left" w:pos="3402"/>
        </w:tabs>
        <w:spacing w:before="240" w:line="233" w:lineRule="auto"/>
        <w:rPr>
          <w:rFonts w:ascii="Calibri" w:hAnsi="Calibri" w:cs="Calibri"/>
          <w:b/>
          <w:lang w:val="de-CH"/>
        </w:rPr>
      </w:pPr>
      <w:proofErr w:type="spellStart"/>
      <w:r w:rsidRPr="006B488B">
        <w:rPr>
          <w:rFonts w:ascii="Calibri" w:hAnsi="Calibri" w:cs="Calibri"/>
          <w:b/>
          <w:lang w:val="de-CH"/>
        </w:rPr>
        <w:t>Altri</w:t>
      </w:r>
      <w:proofErr w:type="spellEnd"/>
      <w:r w:rsidRPr="006B488B">
        <w:rPr>
          <w:rFonts w:ascii="Calibri" w:hAnsi="Calibri" w:cs="Calibri"/>
          <w:b/>
          <w:lang w:val="de-CH"/>
        </w:rPr>
        <w:t xml:space="preserve"> </w:t>
      </w:r>
      <w:proofErr w:type="spellStart"/>
      <w:r w:rsidRPr="006B488B">
        <w:rPr>
          <w:rFonts w:ascii="Calibri" w:hAnsi="Calibri" w:cs="Calibri"/>
          <w:b/>
          <w:lang w:val="de-CH"/>
        </w:rPr>
        <w:t>punti</w:t>
      </w:r>
      <w:proofErr w:type="spellEnd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751"/>
        <w:gridCol w:w="1365"/>
        <w:gridCol w:w="2548"/>
      </w:tblGrid>
      <w:tr w:rsidR="00BA4B44" w:rsidRPr="0082193E" w14:paraId="5CDE276E" w14:textId="77777777" w:rsidTr="00493348">
        <w:trPr>
          <w:cantSplit/>
          <w:tblHeader/>
        </w:trPr>
        <w:tc>
          <w:tcPr>
            <w:tcW w:w="692" w:type="dxa"/>
            <w:shd w:val="clear" w:color="auto" w:fill="D9D9D9" w:themeFill="background1" w:themeFillShade="D9"/>
          </w:tcPr>
          <w:p w14:paraId="23E30FC9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Pos.</w:t>
            </w:r>
          </w:p>
        </w:tc>
        <w:tc>
          <w:tcPr>
            <w:tcW w:w="4751" w:type="dxa"/>
            <w:shd w:val="clear" w:color="auto" w:fill="D9D9D9" w:themeFill="background1" w:themeFillShade="D9"/>
          </w:tcPr>
          <w:p w14:paraId="58E15468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Descrizione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76FF112" w14:textId="77777777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</w:tcPr>
          <w:p w14:paraId="7C8030D4" w14:textId="19437163" w:rsidR="00BA4B44" w:rsidRPr="0082193E" w:rsidRDefault="00BA4B44" w:rsidP="00AD4DBC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Osservazione</w:t>
            </w:r>
          </w:p>
        </w:tc>
      </w:tr>
      <w:tr w:rsidR="00493348" w:rsidRPr="0082193E" w14:paraId="2667494E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8EE3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1D5" w14:textId="77777777" w:rsidR="00493348" w:rsidRPr="0082193E" w:rsidRDefault="00493348" w:rsidP="00493348">
            <w:pPr>
              <w:spacing w:after="0"/>
              <w:rPr>
                <w:lang w:val="it-CH" w:eastAsia="de-CH"/>
              </w:rPr>
            </w:pPr>
            <w:r w:rsidRPr="0082193E">
              <w:rPr>
                <w:lang w:val="it-CH"/>
              </w:rPr>
              <w:t>Sono disponibili</w:t>
            </w:r>
            <w:r>
              <w:rPr>
                <w:lang w:val="it-CH"/>
              </w:rPr>
              <w:t>,</w:t>
            </w:r>
            <w:r w:rsidRPr="0082193E">
              <w:rPr>
                <w:lang w:val="it-CH"/>
              </w:rPr>
              <w:t xml:space="preserve"> per i dipendenti</w:t>
            </w:r>
            <w:r>
              <w:rPr>
                <w:lang w:val="it-CH"/>
              </w:rPr>
              <w:t>,</w:t>
            </w:r>
            <w:r w:rsidRPr="0082193E">
              <w:rPr>
                <w:lang w:val="it-CH"/>
              </w:rPr>
              <w:t xml:space="preserve"> locali sociali adeguati (sale di pausa, servizi igienici / guardaroba separati per uomini e donne)? Questi locali vengono puliti regolarmente?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0771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7161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6363029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2349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7591A6E" w14:textId="67E25734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27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133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16FCBC1D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FEC4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F57" w14:textId="77777777" w:rsidR="00493348" w:rsidRPr="0082193E" w:rsidRDefault="00493348" w:rsidP="00493348">
            <w:pPr>
              <w:spacing w:after="0"/>
              <w:rPr>
                <w:lang w:val="it-CH"/>
              </w:rPr>
            </w:pPr>
            <w:r w:rsidRPr="0082193E">
              <w:rPr>
                <w:lang w:val="it-CH" w:eastAsia="de-CH"/>
              </w:rPr>
              <w:t>Gli interventi di manutenzione degli umidificatori, degli impianti di climatizzazione e di riscaldamento sono eseguiti correttamente (specifiche del fabbri</w:t>
            </w:r>
            <w:r>
              <w:rPr>
                <w:lang w:val="it-CH" w:eastAsia="de-CH"/>
              </w:rPr>
              <w:softHyphen/>
            </w:r>
            <w:r w:rsidRPr="0082193E">
              <w:rPr>
                <w:lang w:val="it-CH" w:eastAsia="de-CH"/>
              </w:rPr>
              <w:t>cante, istruzioni per l'uso) e secondo gli intervalli previsti?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16F0B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8813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3FDF95A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21130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CBD4F72" w14:textId="4153AB04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55781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84CE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2EB1B820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FE0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F2E" w14:textId="77777777" w:rsidR="00493348" w:rsidRPr="0082193E" w:rsidRDefault="00493348" w:rsidP="00493348">
            <w:pPr>
              <w:spacing w:line="233" w:lineRule="auto"/>
              <w:rPr>
                <w:lang w:val="it-CH" w:eastAsia="de-CH"/>
              </w:rPr>
            </w:pPr>
            <w:r w:rsidRPr="0082193E">
              <w:rPr>
                <w:lang w:val="it-CH"/>
              </w:rPr>
              <w:t>Le scale fisse nella vostra azienda sono in perfette condizioni (pioli, montanti, elementi di fissaggio, ausili di uscita come prolunghe/barre che sporgono di almeno 1 m oltre il livello del piano di uscita, uscite protette contro un accesso accidentale)?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CC954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62844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0E4683D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8129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2F3D1DC9" w14:textId="057FEC5E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6049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529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5B3B1A95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27B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73D" w14:textId="180DD036" w:rsidR="00493348" w:rsidRPr="0082193E" w:rsidRDefault="00493348" w:rsidP="00493348">
            <w:pPr>
              <w:spacing w:after="0"/>
              <w:rPr>
                <w:lang w:val="it-CH" w:eastAsia="de-CH"/>
              </w:rPr>
            </w:pPr>
            <w:r w:rsidRPr="0082193E">
              <w:rPr>
                <w:lang w:val="it-CH" w:eastAsia="de-CH"/>
              </w:rPr>
              <w:t xml:space="preserve">I punti di trasbordo delle piattaforme di stoccaggio e dei piani intermedi sono progettati in modo tale che le merci da trasportare (ad es. palette) possano essere trasferite in modo sicuro, </w:t>
            </w:r>
            <w:r>
              <w:rPr>
                <w:lang w:val="it-CH" w:eastAsia="de-CH"/>
              </w:rPr>
              <w:t xml:space="preserve">che </w:t>
            </w:r>
            <w:r w:rsidRPr="0082193E">
              <w:rPr>
                <w:lang w:val="it-CH" w:eastAsia="de-CH"/>
              </w:rPr>
              <w:t xml:space="preserve">non vi sia il rischio di caduta per i dipendenti e </w:t>
            </w:r>
            <w:r>
              <w:rPr>
                <w:lang w:val="it-CH" w:eastAsia="de-CH"/>
              </w:rPr>
              <w:t xml:space="preserve">che </w:t>
            </w:r>
            <w:r w:rsidRPr="0082193E">
              <w:rPr>
                <w:lang w:val="it-CH" w:eastAsia="de-CH"/>
              </w:rPr>
              <w:t xml:space="preserve">non </w:t>
            </w:r>
            <w:r>
              <w:rPr>
                <w:lang w:val="it-CH" w:eastAsia="de-CH"/>
              </w:rPr>
              <w:t xml:space="preserve">sussista </w:t>
            </w:r>
            <w:r w:rsidRPr="0082193E">
              <w:rPr>
                <w:lang w:val="it-CH" w:eastAsia="de-CH"/>
              </w:rPr>
              <w:t>la possibilità di caduta di oggetti (n</w:t>
            </w:r>
            <w:r>
              <w:rPr>
                <w:lang w:val="it-CH" w:eastAsia="de-CH"/>
              </w:rPr>
              <w:t xml:space="preserve">iente </w:t>
            </w:r>
            <w:r w:rsidRPr="0082193E">
              <w:rPr>
                <w:lang w:val="it-CH" w:eastAsia="de-CH"/>
              </w:rPr>
              <w:t>ringhier</w:t>
            </w:r>
            <w:r>
              <w:rPr>
                <w:lang w:val="it-CH" w:eastAsia="de-CH"/>
              </w:rPr>
              <w:t>e</w:t>
            </w:r>
            <w:r w:rsidRPr="0082193E">
              <w:rPr>
                <w:lang w:val="it-CH" w:eastAsia="de-CH"/>
              </w:rPr>
              <w:t xml:space="preserve"> a in</w:t>
            </w:r>
            <w:r>
              <w:rPr>
                <w:lang w:val="it-CH" w:eastAsia="de-CH"/>
              </w:rPr>
              <w:t>nesto</w:t>
            </w:r>
            <w:r w:rsidRPr="0082193E">
              <w:rPr>
                <w:lang w:val="it-CH" w:eastAsia="de-CH"/>
              </w:rPr>
              <w:t xml:space="preserve"> e n</w:t>
            </w:r>
            <w:r>
              <w:rPr>
                <w:lang w:val="it-CH" w:eastAsia="de-CH"/>
              </w:rPr>
              <w:t xml:space="preserve">iente </w:t>
            </w:r>
            <w:r w:rsidRPr="0082193E">
              <w:rPr>
                <w:lang w:val="it-CH" w:eastAsia="de-CH"/>
              </w:rPr>
              <w:t>caten</w:t>
            </w:r>
            <w:r>
              <w:rPr>
                <w:lang w:val="it-CH" w:eastAsia="de-CH"/>
              </w:rPr>
              <w:t>e</w:t>
            </w:r>
            <w:r w:rsidRPr="0082193E">
              <w:rPr>
                <w:lang w:val="it-CH" w:eastAsia="de-CH"/>
              </w:rPr>
              <w:t>, bensì ad es. barriere fisse come sistemi di chiuse, ringhiere)?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18FD7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4112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D07DBE3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787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5DB56576" w14:textId="018B5076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066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31C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011314B9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5ED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8DF" w14:textId="77777777" w:rsidR="00493348" w:rsidRPr="0082193E" w:rsidRDefault="00493348" w:rsidP="00493348">
            <w:pPr>
              <w:spacing w:after="0"/>
              <w:rPr>
                <w:lang w:val="it-CH" w:eastAsia="de-CH"/>
              </w:rPr>
            </w:pPr>
            <w:r w:rsidRPr="0082193E">
              <w:rPr>
                <w:lang w:val="it-CH" w:eastAsia="de-CH"/>
              </w:rPr>
              <w:t>La capacità portante dei pavimenti intermedi è nota e indicata</w:t>
            </w:r>
            <w:r>
              <w:rPr>
                <w:lang w:val="it-CH" w:eastAsia="de-CH"/>
              </w:rPr>
              <w:t xml:space="preserve"> in modo ben visibile</w:t>
            </w:r>
            <w:r w:rsidRPr="0082193E">
              <w:rPr>
                <w:lang w:val="it-CH" w:eastAsia="de-CH"/>
              </w:rPr>
              <w:t>? Il carico massimo consentito viene rispettato?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AB701" w14:textId="470558C9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8554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2F0">
                  <w:rPr>
                    <w:rFonts w:ascii="MS Gothic" w:eastAsia="MS Gothic" w:hAnsi="MS Gothic" w:cs="Calibri" w:hint="eastAsia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64CB585C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9902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9712F49" w14:textId="6809A7B2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6987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12F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39DC38CC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F38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228" w14:textId="77777777" w:rsidR="00493348" w:rsidRPr="0082193E" w:rsidRDefault="00493348" w:rsidP="00493348">
            <w:pPr>
              <w:tabs>
                <w:tab w:val="left" w:pos="3402"/>
              </w:tabs>
              <w:spacing w:after="0"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Sono stati designati i responsabili per la pulizia e manutenzione delle vie di passaggio e de</w:t>
            </w:r>
            <w:r>
              <w:rPr>
                <w:lang w:val="it-CH"/>
              </w:rPr>
              <w:t>gli impianti delle</w:t>
            </w:r>
            <w:r w:rsidRPr="0082193E">
              <w:rPr>
                <w:lang w:val="it-CH"/>
              </w:rPr>
              <w:t xml:space="preserve"> infrastrutture?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DF400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9916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8A691B1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3963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CC17580" w14:textId="29303082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94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DC2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  <w:tr w:rsidR="00493348" w:rsidRPr="0082193E" w14:paraId="65EEDC0E" w14:textId="77777777" w:rsidTr="00493348">
        <w:trPr>
          <w:cantSplit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479" w14:textId="77777777" w:rsidR="00493348" w:rsidRPr="0082193E" w:rsidRDefault="00493348" w:rsidP="00493348">
            <w:pPr>
              <w:pStyle w:val="Listenabsatz"/>
              <w:numPr>
                <w:ilvl w:val="0"/>
                <w:numId w:val="42"/>
              </w:numPr>
              <w:tabs>
                <w:tab w:val="left" w:pos="3402"/>
              </w:tabs>
              <w:spacing w:line="233" w:lineRule="auto"/>
              <w:rPr>
                <w:lang w:val="it-CH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320B" w14:textId="77777777" w:rsidR="00493348" w:rsidRPr="0082193E" w:rsidRDefault="00493348" w:rsidP="00493348">
            <w:pPr>
              <w:tabs>
                <w:tab w:val="left" w:pos="3402"/>
              </w:tabs>
              <w:spacing w:after="0"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t>Lo sgombero stradale invernale è organizzato e i mezzi ausiliari necessari sono pronti all'uso?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59CF0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2028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3FF2485A" w14:textId="77777777" w:rsidR="00493348" w:rsidRPr="00E07D9D" w:rsidRDefault="00493348" w:rsidP="0049334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987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F7BF0AC" w14:textId="3D14DDEB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1169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2F0">
                  <w:rPr>
                    <w:rFonts w:ascii="MS Gothic" w:eastAsia="MS Gothic" w:hAnsi="MS Gothic" w:cs="Calibri" w:hint="eastAsia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A551" w14:textId="77777777" w:rsidR="00493348" w:rsidRPr="0082193E" w:rsidRDefault="00493348" w:rsidP="00493348">
            <w:pPr>
              <w:tabs>
                <w:tab w:val="left" w:pos="3402"/>
              </w:tabs>
              <w:spacing w:line="233" w:lineRule="auto"/>
              <w:rPr>
                <w:lang w:val="it-CH"/>
              </w:rPr>
            </w:pPr>
            <w:r w:rsidRPr="0082193E">
              <w:rPr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193E">
              <w:rPr>
                <w:lang w:val="it-CH"/>
              </w:rPr>
              <w:instrText xml:space="preserve"> FORMTEXT </w:instrText>
            </w:r>
            <w:r w:rsidRPr="0082193E">
              <w:rPr>
                <w:lang w:val="it-CH"/>
              </w:rPr>
            </w:r>
            <w:r w:rsidRPr="0082193E">
              <w:rPr>
                <w:lang w:val="it-CH"/>
              </w:rPr>
              <w:fldChar w:fldCharType="separate"/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t> </w:t>
            </w:r>
            <w:r w:rsidRPr="0082193E">
              <w:rPr>
                <w:lang w:val="it-CH"/>
              </w:rPr>
              <w:fldChar w:fldCharType="end"/>
            </w:r>
          </w:p>
        </w:tc>
      </w:tr>
    </w:tbl>
    <w:p w14:paraId="5D99316A" w14:textId="77777777" w:rsidR="007C49D5" w:rsidRPr="00D334E3" w:rsidRDefault="007C49D5" w:rsidP="00FF1B81">
      <w:pPr>
        <w:tabs>
          <w:tab w:val="left" w:pos="3402"/>
        </w:tabs>
        <w:spacing w:line="233" w:lineRule="auto"/>
        <w:rPr>
          <w:rFonts w:ascii="Calibri" w:hAnsi="Calibri" w:cs="Calibri"/>
          <w:lang w:val="de-CH"/>
        </w:rPr>
      </w:pPr>
    </w:p>
    <w:sectPr w:rsidR="007C49D5" w:rsidRPr="00D334E3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5DF8" w14:textId="77777777" w:rsidR="00911A5D" w:rsidRDefault="00911A5D" w:rsidP="00D25D76">
      <w:r>
        <w:separator/>
      </w:r>
    </w:p>
    <w:p w14:paraId="3ECAC7D7" w14:textId="77777777" w:rsidR="00911A5D" w:rsidRDefault="00911A5D" w:rsidP="00D25D76"/>
  </w:endnote>
  <w:endnote w:type="continuationSeparator" w:id="0">
    <w:p w14:paraId="22F8C6F7" w14:textId="77777777" w:rsidR="00911A5D" w:rsidRDefault="00911A5D" w:rsidP="00D25D76">
      <w:r>
        <w:continuationSeparator/>
      </w:r>
    </w:p>
    <w:p w14:paraId="3CF5A67B" w14:textId="77777777" w:rsidR="00911A5D" w:rsidRDefault="00911A5D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38CE3499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.75pt;height:18.75pt;mso-width-percent:0;mso-height-percent:0;mso-width-percent:0;mso-height-percent:0">
          <v:imagedata r:id="rId1" o:title=""/>
        </v:shape>
        <o:OLEObject Type="Embed" ProgID="Word.Template.12" ShapeID="_x0000_i1025" DrawAspect="Content" ObjectID="_1705933413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493348">
      <w:rPr>
        <w:rFonts w:ascii="Lota Grotesque Alt 1" w:hAnsi="Lota Grotesque Alt 1"/>
        <w:noProof/>
      </w:rPr>
      <w:t>2202-0909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0C029A" w:rsidRDefault="00AD27E6" w:rsidP="000E76A2">
    <w:pPr>
      <w:pStyle w:val="fuss"/>
      <w:rPr>
        <w:lang w:val="it-IT"/>
      </w:rPr>
    </w:pPr>
    <w:r w:rsidRPr="000E76A2">
      <w:fldChar w:fldCharType="begin"/>
    </w:r>
    <w:r w:rsidRPr="000C029A">
      <w:rPr>
        <w:lang w:val="it-IT"/>
      </w:rPr>
      <w:instrText xml:space="preserve"> PAGE  \* MERGEFORMAT </w:instrText>
    </w:r>
    <w:r w:rsidRPr="000E76A2">
      <w:fldChar w:fldCharType="separate"/>
    </w:r>
    <w:r w:rsidRPr="000C029A">
      <w:rPr>
        <w:lang w:val="it-IT"/>
      </w:rPr>
      <w:t>1</w:t>
    </w:r>
    <w:r w:rsidRPr="000E76A2">
      <w:fldChar w:fldCharType="end"/>
    </w:r>
    <w:r w:rsidRPr="000C029A">
      <w:rPr>
        <w:lang w:val="it-IT"/>
      </w:rPr>
      <w:t>/</w:t>
    </w:r>
    <w:r w:rsidR="00B5210D">
      <w:fldChar w:fldCharType="begin"/>
    </w:r>
    <w:r w:rsidR="00B5210D" w:rsidRPr="000C029A">
      <w:rPr>
        <w:lang w:val="it-IT"/>
      </w:rPr>
      <w:instrText xml:space="preserve"> NUMPAGES  \* MERGEFORMAT </w:instrText>
    </w:r>
    <w:r w:rsidR="00B5210D">
      <w:fldChar w:fldCharType="separate"/>
    </w:r>
    <w:r w:rsidRPr="000C029A">
      <w:rPr>
        <w:lang w:val="it-IT"/>
      </w:rPr>
      <w:t>2</w:t>
    </w:r>
    <w:r w:rsidR="00B5210D">
      <w:fldChar w:fldCharType="end"/>
    </w:r>
    <w:r w:rsidR="00225EC9" w:rsidRPr="000C029A">
      <w:rPr>
        <w:lang w:val="it-IT"/>
      </w:rPr>
      <w:tab/>
    </w:r>
    <w:r w:rsidR="00DE2F44" w:rsidRPr="000C029A">
      <w:rPr>
        <w:lang w:val="it-IT"/>
      </w:rPr>
      <w:t>Via Cantonale 34a, CH-6928 Manno,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>Auf der Mauer 11, Postfach, CH-8021 Zürich,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FD74" w14:textId="77777777" w:rsidR="00911A5D" w:rsidRDefault="00911A5D" w:rsidP="00D25D76">
      <w:r>
        <w:separator/>
      </w:r>
    </w:p>
    <w:p w14:paraId="7FB6FFA9" w14:textId="77777777" w:rsidR="00911A5D" w:rsidRDefault="00911A5D" w:rsidP="00D25D76"/>
  </w:footnote>
  <w:footnote w:type="continuationSeparator" w:id="0">
    <w:p w14:paraId="4C38E766" w14:textId="77777777" w:rsidR="00911A5D" w:rsidRDefault="00911A5D" w:rsidP="00D25D76">
      <w:r>
        <w:continuationSeparator/>
      </w:r>
    </w:p>
    <w:p w14:paraId="3E120786" w14:textId="77777777" w:rsidR="00911A5D" w:rsidRDefault="00911A5D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A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A8F3C55"/>
    <w:multiLevelType w:val="hybridMultilevel"/>
    <w:tmpl w:val="5F5245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25789"/>
    <w:multiLevelType w:val="hybridMultilevel"/>
    <w:tmpl w:val="34ECC51C"/>
    <w:lvl w:ilvl="0" w:tplc="3BB04C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F204F97"/>
    <w:multiLevelType w:val="hybridMultilevel"/>
    <w:tmpl w:val="541AE7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061E7"/>
    <w:multiLevelType w:val="hybridMultilevel"/>
    <w:tmpl w:val="88EA1FEC"/>
    <w:lvl w:ilvl="0" w:tplc="2DDE13EC">
      <w:start w:val="26"/>
      <w:numFmt w:val="bullet"/>
      <w:lvlText w:val="-"/>
      <w:lvlJc w:val="left"/>
      <w:pPr>
        <w:ind w:left="360" w:hanging="360"/>
      </w:pPr>
      <w:rPr>
        <w:rFonts w:ascii="HelveticaNeueLTStd-Lt" w:eastAsia="Times New Roman" w:hAnsi="HelveticaNeueLTStd-Lt" w:cs="HelveticaNeueLTStd-Lt" w:hint="default"/>
        <w:sz w:val="1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45440C"/>
    <w:multiLevelType w:val="hybridMultilevel"/>
    <w:tmpl w:val="42B807BA"/>
    <w:lvl w:ilvl="0" w:tplc="B01E0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" w15:restartNumberingAfterBreak="0">
    <w:nsid w:val="3390615D"/>
    <w:multiLevelType w:val="multilevel"/>
    <w:tmpl w:val="13A052FA"/>
    <w:numStyleLink w:val="aufzhlung"/>
  </w:abstractNum>
  <w:abstractNum w:abstractNumId="24" w15:restartNumberingAfterBreak="0">
    <w:nsid w:val="372E312B"/>
    <w:multiLevelType w:val="hybridMultilevel"/>
    <w:tmpl w:val="62828774"/>
    <w:lvl w:ilvl="0" w:tplc="C1CC54E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2D37AB"/>
    <w:multiLevelType w:val="hybridMultilevel"/>
    <w:tmpl w:val="431E3AC4"/>
    <w:lvl w:ilvl="0" w:tplc="44EEEB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8200B"/>
    <w:multiLevelType w:val="hybridMultilevel"/>
    <w:tmpl w:val="2222D08E"/>
    <w:lvl w:ilvl="0" w:tplc="04070005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53140071"/>
    <w:multiLevelType w:val="hybridMultilevel"/>
    <w:tmpl w:val="0192B118"/>
    <w:lvl w:ilvl="0" w:tplc="D90E8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F70A8"/>
    <w:multiLevelType w:val="multilevel"/>
    <w:tmpl w:val="6C0A357E"/>
    <w:styleLink w:val="berschriftengliederung1"/>
    <w:lvl w:ilvl="0">
      <w:start w:val="1"/>
      <w:numFmt w:val="ordinal"/>
      <w:lvlText w:val="%1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79A7DC8"/>
    <w:multiLevelType w:val="hybridMultilevel"/>
    <w:tmpl w:val="3D729206"/>
    <w:lvl w:ilvl="0" w:tplc="08070001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F97AFB"/>
    <w:multiLevelType w:val="hybridMultilevel"/>
    <w:tmpl w:val="24C2745C"/>
    <w:lvl w:ilvl="0" w:tplc="8F96FA7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565A20"/>
    <w:multiLevelType w:val="hybridMultilevel"/>
    <w:tmpl w:val="70A002AE"/>
    <w:lvl w:ilvl="0" w:tplc="17940B6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05254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4815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260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681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0856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0C16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B2AE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E6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1A7FB8"/>
    <w:multiLevelType w:val="hybridMultilevel"/>
    <w:tmpl w:val="0CCA040A"/>
    <w:lvl w:ilvl="0" w:tplc="31C4B4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35"/>
  </w:num>
  <w:num w:numId="4">
    <w:abstractNumId w:val="25"/>
  </w:num>
  <w:num w:numId="5">
    <w:abstractNumId w:val="19"/>
  </w:num>
  <w:num w:numId="6">
    <w:abstractNumId w:val="11"/>
  </w:num>
  <w:num w:numId="7">
    <w:abstractNumId w:val="3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41"/>
  </w:num>
  <w:num w:numId="16">
    <w:abstractNumId w:val="23"/>
  </w:num>
  <w:num w:numId="17">
    <w:abstractNumId w:val="36"/>
  </w:num>
  <w:num w:numId="18">
    <w:abstractNumId w:val="32"/>
  </w:num>
  <w:num w:numId="19">
    <w:abstractNumId w:val="15"/>
  </w:num>
  <w:num w:numId="20">
    <w:abstractNumId w:val="29"/>
  </w:num>
  <w:num w:numId="21">
    <w:abstractNumId w:val="16"/>
  </w:num>
  <w:num w:numId="22">
    <w:abstractNumId w:val="17"/>
  </w:num>
  <w:num w:numId="23">
    <w:abstractNumId w:val="30"/>
  </w:num>
  <w:num w:numId="24">
    <w:abstractNumId w:val="22"/>
  </w:num>
  <w:num w:numId="25">
    <w:abstractNumId w:val="28"/>
  </w:num>
  <w:num w:numId="26">
    <w:abstractNumId w:val="20"/>
  </w:num>
  <w:num w:numId="27">
    <w:abstractNumId w:val="27"/>
  </w:num>
  <w:num w:numId="28">
    <w:abstractNumId w:val="31"/>
  </w:num>
  <w:num w:numId="29">
    <w:abstractNumId w:val="40"/>
  </w:num>
  <w:num w:numId="30">
    <w:abstractNumId w:val="39"/>
  </w:num>
  <w:num w:numId="31">
    <w:abstractNumId w:val="33"/>
  </w:num>
  <w:num w:numId="32">
    <w:abstractNumId w:val="12"/>
  </w:num>
  <w:num w:numId="33">
    <w:abstractNumId w:val="9"/>
  </w:num>
  <w:num w:numId="34">
    <w:abstractNumId w:val="8"/>
  </w:num>
  <w:num w:numId="35">
    <w:abstractNumId w:val="0"/>
  </w:num>
  <w:num w:numId="36">
    <w:abstractNumId w:val="14"/>
  </w:num>
  <w:num w:numId="37">
    <w:abstractNumId w:val="10"/>
  </w:num>
  <w:num w:numId="38">
    <w:abstractNumId w:val="13"/>
  </w:num>
  <w:num w:numId="39">
    <w:abstractNumId w:val="18"/>
  </w:num>
  <w:num w:numId="40">
    <w:abstractNumId w:val="26"/>
  </w:num>
  <w:num w:numId="41">
    <w:abstractNumId w:val="2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029A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3C83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138B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3C6F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A30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3B18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D7F85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3348"/>
    <w:rsid w:val="004941B6"/>
    <w:rsid w:val="0049445F"/>
    <w:rsid w:val="004948EA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ACB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07994"/>
    <w:rsid w:val="0061347F"/>
    <w:rsid w:val="00620758"/>
    <w:rsid w:val="00622557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3BE7"/>
    <w:rsid w:val="006B4337"/>
    <w:rsid w:val="006B488B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2B0D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63C"/>
    <w:rsid w:val="008B2DB8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1A5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32F0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27A8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AF5FCB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18AB"/>
    <w:rsid w:val="00B738D1"/>
    <w:rsid w:val="00B7540A"/>
    <w:rsid w:val="00B81499"/>
    <w:rsid w:val="00B82161"/>
    <w:rsid w:val="00B82B7B"/>
    <w:rsid w:val="00B8751A"/>
    <w:rsid w:val="00B90489"/>
    <w:rsid w:val="00B91DDD"/>
    <w:rsid w:val="00B943B5"/>
    <w:rsid w:val="00B97D2D"/>
    <w:rsid w:val="00BA13FE"/>
    <w:rsid w:val="00BA1444"/>
    <w:rsid w:val="00BA40F5"/>
    <w:rsid w:val="00BA4B44"/>
    <w:rsid w:val="00BA50A8"/>
    <w:rsid w:val="00BA664D"/>
    <w:rsid w:val="00BB0573"/>
    <w:rsid w:val="00BB22C8"/>
    <w:rsid w:val="00BB3ECB"/>
    <w:rsid w:val="00BB41FA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6A03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302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34E3"/>
    <w:rsid w:val="00D378CF"/>
    <w:rsid w:val="00D41B2E"/>
    <w:rsid w:val="00D44369"/>
    <w:rsid w:val="00D444B5"/>
    <w:rsid w:val="00D446AB"/>
    <w:rsid w:val="00D51D8D"/>
    <w:rsid w:val="00D53503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97E24"/>
    <w:rsid w:val="00FA0A87"/>
    <w:rsid w:val="00FA1C3E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4F6F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1B81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link w:val="berschrift4Zchn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link w:val="berschrift5Zchn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link w:val="berschrift6Zchn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link w:val="berschrift7Zchn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link w:val="berschrift8Zchn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paragraph" w:styleId="berschrift9">
    <w:name w:val="heading 9"/>
    <w:basedOn w:val="Standard"/>
    <w:next w:val="Standard"/>
    <w:link w:val="berschrift9Zchn"/>
    <w:rsid w:val="00BA4B44"/>
    <w:pPr>
      <w:keepNext/>
      <w:keepLines/>
      <w:spacing w:before="200" w:after="200" w:line="276" w:lineRule="auto"/>
      <w:ind w:left="1584" w:hanging="1584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link w:val="Textkrper-Einzug2Zchn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link w:val="TextkrperZchn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link w:val="SprechblasentextZchn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  <w:style w:type="paragraph" w:customStyle="1" w:styleId="002Brieftext">
    <w:name w:val="002_Brieftext"/>
    <w:basedOn w:val="Standard"/>
    <w:link w:val="002BrieftextZchn"/>
    <w:qFormat/>
    <w:rsid w:val="0025138B"/>
    <w:pPr>
      <w:tabs>
        <w:tab w:val="left" w:pos="3402"/>
      </w:tabs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002BrieftextZchn">
    <w:name w:val="002_Brieftext Zchn"/>
    <w:basedOn w:val="Absatz-Standardschriftart"/>
    <w:link w:val="002Brieftext"/>
    <w:rsid w:val="0025138B"/>
    <w:rPr>
      <w:rFonts w:ascii="Arial" w:eastAsia="Calibri" w:hAnsi="Arial"/>
      <w:sz w:val="22"/>
      <w:szCs w:val="22"/>
      <w:lang w:val="de-CH" w:eastAsia="en-US"/>
    </w:rPr>
  </w:style>
  <w:style w:type="character" w:customStyle="1" w:styleId="berschrift9Zchn">
    <w:name w:val="Überschrift 9 Zchn"/>
    <w:basedOn w:val="Absatz-Standardschriftart"/>
    <w:link w:val="berschrift9"/>
    <w:rsid w:val="00BA4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en-US"/>
    </w:rPr>
  </w:style>
  <w:style w:type="paragraph" w:customStyle="1" w:styleId="001Betreff">
    <w:name w:val="001_Betreff"/>
    <w:basedOn w:val="Standard"/>
    <w:link w:val="001BetreffZchn"/>
    <w:qFormat/>
    <w:rsid w:val="00BA4B44"/>
    <w:pPr>
      <w:tabs>
        <w:tab w:val="left" w:pos="993"/>
        <w:tab w:val="left" w:pos="3402"/>
      </w:tabs>
      <w:spacing w:after="480" w:line="276" w:lineRule="auto"/>
    </w:pPr>
    <w:rPr>
      <w:rFonts w:ascii="Arial" w:hAnsi="Arial" w:cs="Calibri"/>
      <w:b/>
      <w:sz w:val="26"/>
    </w:rPr>
  </w:style>
  <w:style w:type="paragraph" w:customStyle="1" w:styleId="001Hinweis">
    <w:name w:val="001_Hinweis"/>
    <w:basedOn w:val="001Betreff"/>
    <w:next w:val="002Anrede"/>
    <w:link w:val="001HinweisZchn"/>
    <w:qFormat/>
    <w:rsid w:val="00BA4B44"/>
    <w:rPr>
      <w:color w:val="808080"/>
    </w:rPr>
  </w:style>
  <w:style w:type="character" w:customStyle="1" w:styleId="berschrift7Zchn">
    <w:name w:val="Überschrift 7 Zchn"/>
    <w:basedOn w:val="Absatz-Standardschriftart"/>
    <w:link w:val="berschrift7"/>
    <w:rsid w:val="00BA4B44"/>
    <w:rPr>
      <w:rFonts w:ascii="Century Gothic" w:hAnsi="Century Gothic" w:cstheme="majorHAnsi"/>
      <w:b/>
      <w:bCs/>
      <w:color w:val="000000" w:themeColor="text1"/>
      <w:sz w:val="22"/>
      <w:szCs w:val="22"/>
    </w:rPr>
  </w:style>
  <w:style w:type="character" w:customStyle="1" w:styleId="001BetreffZchn">
    <w:name w:val="001_Betreff Zchn"/>
    <w:basedOn w:val="berschrift7Zchn"/>
    <w:link w:val="001Betreff"/>
    <w:rsid w:val="00BA4B44"/>
    <w:rPr>
      <w:rFonts w:ascii="Arial" w:hAnsi="Arial" w:cs="Calibri"/>
      <w:b/>
      <w:bCs w:val="0"/>
      <w:color w:val="000000" w:themeColor="text1"/>
      <w:sz w:val="26"/>
      <w:szCs w:val="22"/>
    </w:rPr>
  </w:style>
  <w:style w:type="character" w:customStyle="1" w:styleId="001HinweisZchn">
    <w:name w:val="001_Hinweis Zchn"/>
    <w:basedOn w:val="001BetreffZchn"/>
    <w:link w:val="001Hinweis"/>
    <w:rsid w:val="00BA4B44"/>
    <w:rPr>
      <w:rFonts w:ascii="Arial" w:hAnsi="Arial" w:cs="Calibri"/>
      <w:b/>
      <w:bCs w:val="0"/>
      <w:color w:val="808080"/>
      <w:sz w:val="26"/>
      <w:szCs w:val="22"/>
    </w:rPr>
  </w:style>
  <w:style w:type="paragraph" w:customStyle="1" w:styleId="002Anrede">
    <w:name w:val="002_Anrede"/>
    <w:basedOn w:val="Standard"/>
    <w:link w:val="002AnredeZchn"/>
    <w:qFormat/>
    <w:rsid w:val="00BA4B44"/>
    <w:pPr>
      <w:tabs>
        <w:tab w:val="left" w:pos="1418"/>
        <w:tab w:val="left" w:pos="6521"/>
        <w:tab w:val="left" w:pos="7371"/>
        <w:tab w:val="right" w:pos="8505"/>
      </w:tabs>
      <w:spacing w:before="480" w:after="240" w:line="276" w:lineRule="auto"/>
    </w:pPr>
    <w:rPr>
      <w:rFonts w:eastAsia="Calibri" w:cs="Times New Roman"/>
      <w:color w:val="auto"/>
      <w:lang w:val="de-CH" w:eastAsia="en-US"/>
    </w:rPr>
  </w:style>
  <w:style w:type="paragraph" w:customStyle="1" w:styleId="000Adresse">
    <w:name w:val="000_Adresse"/>
    <w:basedOn w:val="Standard"/>
    <w:link w:val="000AdresseZchn"/>
    <w:qFormat/>
    <w:rsid w:val="00BA4B44"/>
    <w:pPr>
      <w:spacing w:after="200" w:line="240" w:lineRule="exact"/>
    </w:pPr>
    <w:rPr>
      <w:rFonts w:ascii="Arial" w:eastAsia="Calibri" w:hAnsi="Arial" w:cs="Times New Roman"/>
      <w:color w:val="000000"/>
      <w:sz w:val="20"/>
      <w:szCs w:val="20"/>
      <w:lang w:val="de-CH" w:eastAsia="en-US"/>
    </w:rPr>
  </w:style>
  <w:style w:type="character" w:customStyle="1" w:styleId="002AnredeZchn">
    <w:name w:val="002_Anrede Zchn"/>
    <w:basedOn w:val="Absatz-Standardschriftart"/>
    <w:link w:val="002Anrede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customStyle="1" w:styleId="000Infoblock">
    <w:name w:val="000_Infoblock"/>
    <w:basedOn w:val="Standard"/>
    <w:link w:val="000InfoblockZchn"/>
    <w:qFormat/>
    <w:rsid w:val="00BA4B44"/>
    <w:pPr>
      <w:tabs>
        <w:tab w:val="left" w:pos="1701"/>
      </w:tabs>
      <w:spacing w:after="200" w:line="240" w:lineRule="exact"/>
      <w:ind w:right="-113"/>
    </w:pPr>
    <w:rPr>
      <w:rFonts w:ascii="Arial" w:eastAsia="Calibri" w:hAnsi="Arial" w:cs="Calibri"/>
      <w:color w:val="auto"/>
      <w:sz w:val="20"/>
      <w:szCs w:val="18"/>
      <w:lang w:val="de-CH" w:eastAsia="en-US"/>
    </w:rPr>
  </w:style>
  <w:style w:type="character" w:customStyle="1" w:styleId="000AdresseZchn">
    <w:name w:val="000_Adresse Zchn"/>
    <w:basedOn w:val="Absatz-Standardschriftart"/>
    <w:link w:val="000Adresse"/>
    <w:rsid w:val="00BA4B44"/>
    <w:rPr>
      <w:rFonts w:ascii="Arial" w:eastAsia="Calibri" w:hAnsi="Arial"/>
      <w:color w:val="000000"/>
      <w:sz w:val="20"/>
      <w:szCs w:val="20"/>
      <w:lang w:val="de-CH" w:eastAsia="en-US"/>
    </w:rPr>
  </w:style>
  <w:style w:type="paragraph" w:customStyle="1" w:styleId="000TitelInfoblock">
    <w:name w:val="000_TitelInfoblock"/>
    <w:basedOn w:val="Standard"/>
    <w:link w:val="000TitelInfoblockZchn"/>
    <w:qFormat/>
    <w:rsid w:val="00BA4B44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rFonts w:ascii="Arial" w:eastAsia="Calibri" w:hAnsi="Arial" w:cs="Times New Roman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InfoblockZchn">
    <w:name w:val="000_Infoblock Zchn"/>
    <w:basedOn w:val="Absatz-Standardschriftart"/>
    <w:link w:val="000Infoblock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2Grussformel">
    <w:name w:val="002_Grussformel"/>
    <w:basedOn w:val="Standard"/>
    <w:link w:val="002GrussformelZchn"/>
    <w:qFormat/>
    <w:rsid w:val="00BA4B44"/>
    <w:pPr>
      <w:spacing w:before="540" w:after="200" w:line="276" w:lineRule="auto"/>
    </w:pPr>
    <w:rPr>
      <w:rFonts w:eastAsia="Calibri" w:cs="Times New Roman"/>
      <w:color w:val="auto"/>
      <w:lang w:val="de-CH" w:eastAsia="en-US"/>
    </w:rPr>
  </w:style>
  <w:style w:type="character" w:customStyle="1" w:styleId="000TitelInfoblockZchn">
    <w:name w:val="000_TitelInfoblock Zchn"/>
    <w:basedOn w:val="Absatz-Standardschriftart"/>
    <w:link w:val="000Titel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2GrussformelZchn">
    <w:name w:val="002_Grussformel Zchn"/>
    <w:basedOn w:val="Absatz-Standardschriftart"/>
    <w:link w:val="002Grussformel"/>
    <w:rsid w:val="00BA4B44"/>
    <w:rPr>
      <w:rFonts w:asciiTheme="majorHAnsi" w:eastAsia="Calibri" w:hAnsiTheme="majorHAnsi"/>
      <w:sz w:val="22"/>
      <w:szCs w:val="22"/>
      <w:lang w:val="de-CH" w:eastAsia="en-US"/>
    </w:rPr>
  </w:style>
  <w:style w:type="paragraph" w:styleId="Verzeichnis1">
    <w:name w:val="toc 1"/>
    <w:basedOn w:val="berschrift1"/>
    <w:next w:val="Standard"/>
    <w:autoRedefine/>
    <w:qFormat/>
    <w:rsid w:val="00BA4B44"/>
    <w:pPr>
      <w:spacing w:before="120" w:after="200" w:line="276" w:lineRule="auto"/>
    </w:pPr>
    <w:rPr>
      <w:rFonts w:ascii="Arial" w:eastAsia="Calibri" w:hAnsi="Arial"/>
      <w:color w:val="auto"/>
      <w:sz w:val="22"/>
      <w:lang w:val="de-CH" w:eastAsia="fr-FR"/>
    </w:rPr>
  </w:style>
  <w:style w:type="character" w:customStyle="1" w:styleId="TextkrperZchn">
    <w:name w:val="Textkörper Zchn"/>
    <w:basedOn w:val="Absatz-Standardschriftart"/>
    <w:link w:val="Textkrper"/>
    <w:rsid w:val="00BA4B44"/>
    <w:rPr>
      <w:rFonts w:ascii="Century Gothic" w:hAnsi="Century Gothic" w:cstheme="majorHAnsi"/>
      <w:color w:val="000000" w:themeColor="text1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A4B44"/>
    <w:rPr>
      <w:rFonts w:ascii="Arial" w:hAnsi="Arial" w:cstheme="majorHAnsi"/>
      <w:color w:val="000000" w:themeColor="text1"/>
      <w:sz w:val="22"/>
      <w:szCs w:val="22"/>
      <w:lang w:val="de-CH"/>
    </w:rPr>
  </w:style>
  <w:style w:type="paragraph" w:styleId="Verzeichnis5">
    <w:name w:val="toc 5"/>
    <w:basedOn w:val="berschrift5"/>
    <w:next w:val="Standard"/>
    <w:autoRedefine/>
    <w:rsid w:val="00BA4B44"/>
    <w:pPr>
      <w:spacing w:after="200" w:line="276" w:lineRule="auto"/>
    </w:pPr>
    <w:rPr>
      <w:rFonts w:ascii="Arial" w:eastAsia="Calibri" w:hAnsi="Arial" w:cs="Times New Roman"/>
      <w:b w:val="0"/>
      <w:color w:val="auto"/>
      <w:sz w:val="22"/>
      <w:u w:val="none"/>
      <w:lang w:val="de-CH" w:eastAsia="en-US"/>
    </w:rPr>
  </w:style>
  <w:style w:type="paragraph" w:customStyle="1" w:styleId="Aufzhlung1">
    <w:name w:val="Aufzählung 1"/>
    <w:basedOn w:val="002Brieftext"/>
    <w:link w:val="Aufzhlung1Zchn"/>
    <w:qFormat/>
    <w:rsid w:val="00BA4B44"/>
    <w:pPr>
      <w:numPr>
        <w:numId w:val="21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BA4B44"/>
    <w:pPr>
      <w:numPr>
        <w:numId w:val="24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Aufzhlung3">
    <w:name w:val="Aufzählung 3"/>
    <w:basedOn w:val="Aufzhlung2"/>
    <w:link w:val="Aufzhlung3Zchn"/>
    <w:qFormat/>
    <w:rsid w:val="00BA4B44"/>
    <w:pPr>
      <w:numPr>
        <w:numId w:val="25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BA4B44"/>
    <w:rPr>
      <w:rFonts w:ascii="Arial" w:eastAsia="Calibri" w:hAnsi="Arial"/>
      <w:sz w:val="22"/>
      <w:szCs w:val="22"/>
      <w:lang w:val="de-CH" w:eastAsia="en-US"/>
    </w:rPr>
  </w:style>
  <w:style w:type="character" w:customStyle="1" w:styleId="Aufzhlung3Zchn">
    <w:name w:val="Aufzählung 3 Zchn"/>
    <w:basedOn w:val="Aufzhlung2Zchn"/>
    <w:link w:val="Aufzhlung3"/>
    <w:rsid w:val="00BA4B44"/>
    <w:rPr>
      <w:rFonts w:ascii="Arial" w:eastAsia="Calibri" w:hAnsi="Arial"/>
      <w:sz w:val="22"/>
      <w:szCs w:val="22"/>
      <w:lang w:val="de-CH" w:eastAsia="en-US"/>
    </w:rPr>
  </w:style>
  <w:style w:type="paragraph" w:customStyle="1" w:styleId="002Name">
    <w:name w:val="002_Name"/>
    <w:basedOn w:val="002Grussformel"/>
    <w:link w:val="002NameZchn"/>
    <w:qFormat/>
    <w:rsid w:val="00BA4B44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BA4B44"/>
    <w:rPr>
      <w:rFonts w:ascii="Calibri" w:eastAsia="Calibri" w:hAnsi="Calibri"/>
      <w:sz w:val="22"/>
      <w:szCs w:val="22"/>
      <w:lang w:val="de-CH" w:eastAsia="en-US"/>
    </w:rPr>
  </w:style>
  <w:style w:type="character" w:styleId="Platzhaltertext">
    <w:name w:val="Placeholder Text"/>
    <w:basedOn w:val="Absatz-Standardschriftart"/>
    <w:rsid w:val="00BA4B44"/>
    <w:rPr>
      <w:color w:val="808080"/>
    </w:rPr>
  </w:style>
  <w:style w:type="numbering" w:customStyle="1" w:styleId="berschriftengliederung">
    <w:name w:val="Überschriftengliederung"/>
    <w:basedOn w:val="KeineListe"/>
    <w:uiPriority w:val="99"/>
    <w:rsid w:val="00BA4B44"/>
  </w:style>
  <w:style w:type="paragraph" w:customStyle="1" w:styleId="000Verteiler">
    <w:name w:val="000_Verteiler"/>
    <w:basedOn w:val="000Infoblock"/>
    <w:link w:val="000VerteilerZchn"/>
    <w:rsid w:val="00BA4B44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rsid w:val="00BA4B44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BA4B44"/>
    <w:rPr>
      <w:rFonts w:ascii="Arial" w:eastAsia="Calibri" w:hAnsi="Arial" w:cs="Calibri"/>
      <w:sz w:val="20"/>
      <w:szCs w:val="18"/>
      <w:lang w:val="de-CH" w:eastAsia="en-US"/>
    </w:rPr>
  </w:style>
  <w:style w:type="paragraph" w:customStyle="1" w:styleId="000Bis">
    <w:name w:val="000_Bis"/>
    <w:basedOn w:val="000TitelInfoblock"/>
    <w:link w:val="000BisZchn"/>
    <w:rsid w:val="00BA4B44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en-US"/>
    </w:rPr>
  </w:style>
  <w:style w:type="character" w:customStyle="1" w:styleId="000BisZchn">
    <w:name w:val="000_Bis Zchn"/>
    <w:basedOn w:val="000TitelInfoblockZchn"/>
    <w:link w:val="000Bis"/>
    <w:rsid w:val="00BA4B44"/>
    <w:rPr>
      <w:rFonts w:ascii="Arial" w:eastAsia="Calibri" w:hAnsi="Arial"/>
      <w:caps/>
      <w:color w:val="808080" w:themeColor="background1" w:themeShade="80"/>
      <w:sz w:val="14"/>
      <w:szCs w:val="12"/>
      <w:lang w:val="de-CH" w:eastAsia="fr-FR"/>
    </w:rPr>
  </w:style>
  <w:style w:type="paragraph" w:styleId="Verzeichnis3">
    <w:name w:val="toc 3"/>
    <w:basedOn w:val="Standard"/>
    <w:next w:val="Standard"/>
    <w:autoRedefine/>
    <w:qFormat/>
    <w:rsid w:val="00BA4B44"/>
    <w:pPr>
      <w:spacing w:after="100" w:line="276" w:lineRule="auto"/>
      <w:ind w:left="442"/>
    </w:pPr>
    <w:rPr>
      <w:rFonts w:ascii="Arial" w:eastAsia="Calibri" w:hAnsi="Arial" w:cs="Times New Roman"/>
      <w:color w:val="auto"/>
      <w:lang w:val="de-CH" w:eastAsia="en-US"/>
    </w:rPr>
  </w:style>
  <w:style w:type="paragraph" w:styleId="Verzeichnis2">
    <w:name w:val="toc 2"/>
    <w:basedOn w:val="Standard"/>
    <w:next w:val="Standard"/>
    <w:autoRedefine/>
    <w:qFormat/>
    <w:rsid w:val="00BA4B44"/>
    <w:pPr>
      <w:spacing w:after="100" w:line="276" w:lineRule="auto"/>
      <w:ind w:left="221"/>
    </w:pPr>
    <w:rPr>
      <w:rFonts w:ascii="Arial" w:eastAsia="Calibri" w:hAnsi="Arial" w:cs="Times New Roman"/>
      <w:color w:val="auto"/>
      <w:lang w:val="de-CH" w:eastAsia="en-US"/>
    </w:rPr>
  </w:style>
  <w:style w:type="character" w:customStyle="1" w:styleId="spellingerror">
    <w:name w:val="spellingerror"/>
    <w:basedOn w:val="Absatz-Standardschriftart"/>
    <w:rsid w:val="00BA4B44"/>
  </w:style>
  <w:style w:type="character" w:customStyle="1" w:styleId="berschrift1Zchn">
    <w:name w:val="Überschrift 1 Zchn"/>
    <w:basedOn w:val="Absatz-Standardschriftart"/>
    <w:link w:val="berschrift1"/>
    <w:rsid w:val="00BA4B44"/>
    <w:rPr>
      <w:rFonts w:asciiTheme="majorHAnsi" w:hAnsiTheme="majorHAnsi" w:cs="Arial"/>
      <w:b/>
      <w:bCs/>
      <w:color w:val="000000" w:themeColor="text1"/>
      <w:sz w:val="28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BA4B44"/>
    <w:rPr>
      <w:rFonts w:asciiTheme="majorHAnsi" w:hAnsiTheme="majorHAnsi" w:cstheme="majorHAnsi"/>
      <w:color w:val="000000" w:themeColor="text1"/>
      <w:sz w:val="28"/>
      <w:szCs w:val="22"/>
    </w:rPr>
  </w:style>
  <w:style w:type="paragraph" w:customStyle="1" w:styleId="Kasten">
    <w:name w:val="Kasten"/>
    <w:basedOn w:val="Standard"/>
    <w:rsid w:val="00BA4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after="200" w:line="276" w:lineRule="auto"/>
    </w:pPr>
    <w:rPr>
      <w:rFonts w:ascii="Arial" w:eastAsia="Calibri" w:hAnsi="Arial" w:cs="Times New Roman"/>
      <w:color w:val="auto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4B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4B44"/>
    <w:pPr>
      <w:spacing w:after="200"/>
    </w:pPr>
    <w:rPr>
      <w:rFonts w:ascii="Arial" w:eastAsia="Calibri" w:hAnsi="Arial" w:cs="Times New Roman"/>
      <w:color w:val="auto"/>
      <w:sz w:val="20"/>
      <w:szCs w:val="20"/>
      <w:lang w:val="de-CH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4B44"/>
    <w:rPr>
      <w:rFonts w:ascii="Arial" w:eastAsia="Calibri" w:hAnsi="Arial"/>
      <w:sz w:val="20"/>
      <w:szCs w:val="20"/>
      <w:lang w:val="de-CH"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BA4B44"/>
  </w:style>
  <w:style w:type="character" w:customStyle="1" w:styleId="berschrift3Zchn">
    <w:name w:val="Überschrift 3 Zchn"/>
    <w:basedOn w:val="Absatz-Standardschriftart"/>
    <w:link w:val="berschrift3"/>
    <w:rsid w:val="00BA4B44"/>
    <w:rPr>
      <w:rFonts w:asciiTheme="majorHAnsi" w:hAnsiTheme="majorHAnsi" w:cs="Arial"/>
      <w:color w:val="000000" w:themeColor="tex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BA4B44"/>
    <w:rPr>
      <w:rFonts w:asciiTheme="majorHAnsi" w:hAnsiTheme="majorHAnsi" w:cs="Arial"/>
      <w:b/>
      <w:bCs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BA4B44"/>
    <w:rPr>
      <w:rFonts w:asciiTheme="majorHAnsi" w:hAnsiTheme="majorHAnsi" w:cstheme="majorHAnsi"/>
      <w:b/>
      <w:i/>
      <w:color w:val="000000" w:themeColor="text1"/>
      <w:sz w:val="28"/>
      <w:szCs w:val="22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A4B44"/>
    <w:rPr>
      <w:rFonts w:asciiTheme="majorHAnsi" w:hAnsiTheme="majorHAnsi" w:cstheme="majorHAnsi"/>
      <w:color w:val="000000" w:themeColor="text1"/>
      <w:sz w:val="26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BA4B44"/>
    <w:rPr>
      <w:rFonts w:ascii="Century Gothic" w:hAnsi="Century Gothic" w:cstheme="majorHAnsi"/>
      <w:color w:val="000000" w:themeColor="text1"/>
      <w:sz w:val="14"/>
      <w:szCs w:val="22"/>
      <w:u w:val="single"/>
      <w:lang w:val="it-IT"/>
    </w:rPr>
  </w:style>
  <w:style w:type="character" w:customStyle="1" w:styleId="KopfzeileZchn">
    <w:name w:val="Kopfzeile Zchn"/>
    <w:basedOn w:val="Absatz-Standardschriftart"/>
    <w:link w:val="Kopf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Textkrper-Einzug2Zchn">
    <w:name w:val="Textkörper-Einzug 2 Zchn"/>
    <w:basedOn w:val="Absatz-Standardschriftart"/>
    <w:link w:val="Textkrper-Einzug2"/>
    <w:rsid w:val="00BA4B44"/>
    <w:rPr>
      <w:rFonts w:asciiTheme="majorHAnsi" w:hAnsiTheme="majorHAnsi" w:cstheme="majorHAnsi"/>
      <w:color w:val="000000" w:themeColor="text1"/>
      <w:sz w:val="22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A4B44"/>
    <w:rPr>
      <w:rFonts w:ascii="Tahoma" w:hAnsi="Tahoma" w:cs="Tahoma"/>
      <w:color w:val="000000" w:themeColor="text1"/>
      <w:sz w:val="16"/>
      <w:szCs w:val="16"/>
    </w:rPr>
  </w:style>
  <w:style w:type="numbering" w:customStyle="1" w:styleId="berschriftengliederung1">
    <w:name w:val="Überschriftengliederung1"/>
    <w:basedOn w:val="KeineListe"/>
    <w:uiPriority w:val="99"/>
    <w:rsid w:val="00BA4B44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BA4B44"/>
    <w:rPr>
      <w:b/>
      <w:bCs/>
    </w:rPr>
  </w:style>
  <w:style w:type="numbering" w:customStyle="1" w:styleId="KeineListe2">
    <w:name w:val="Keine Liste2"/>
    <w:next w:val="KeineListe"/>
    <w:uiPriority w:val="99"/>
    <w:semiHidden/>
    <w:unhideWhenUsed/>
    <w:rsid w:val="00BA4B44"/>
  </w:style>
  <w:style w:type="numbering" w:customStyle="1" w:styleId="berschriftengliederung2">
    <w:name w:val="Überschriftengliederung2"/>
    <w:basedOn w:val="KeineListe"/>
    <w:uiPriority w:val="99"/>
    <w:rsid w:val="00BA4B44"/>
  </w:style>
  <w:style w:type="numbering" w:customStyle="1" w:styleId="KeineListe3">
    <w:name w:val="Keine Liste3"/>
    <w:next w:val="KeineListe"/>
    <w:uiPriority w:val="99"/>
    <w:semiHidden/>
    <w:unhideWhenUsed/>
    <w:rsid w:val="00BA4B44"/>
  </w:style>
  <w:style w:type="numbering" w:customStyle="1" w:styleId="berschriftengliederung3">
    <w:name w:val="Überschriftengliederung3"/>
    <w:basedOn w:val="KeineListe"/>
    <w:uiPriority w:val="99"/>
    <w:rsid w:val="00BA4B44"/>
  </w:style>
  <w:style w:type="numbering" w:customStyle="1" w:styleId="KeineListe4">
    <w:name w:val="Keine Liste4"/>
    <w:next w:val="KeineListe"/>
    <w:uiPriority w:val="99"/>
    <w:semiHidden/>
    <w:unhideWhenUsed/>
    <w:rsid w:val="00BA4B44"/>
  </w:style>
  <w:style w:type="numbering" w:customStyle="1" w:styleId="berschriftengliederung4">
    <w:name w:val="Überschriftengliederung4"/>
    <w:basedOn w:val="KeineListe"/>
    <w:uiPriority w:val="99"/>
    <w:rsid w:val="00BA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3A674-6C7C-425B-9EE6-3E0FFA98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11239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33</cp:revision>
  <cp:lastPrinted>2020-05-29T04:56:00Z</cp:lastPrinted>
  <dcterms:created xsi:type="dcterms:W3CDTF">2021-04-08T07:08:00Z</dcterms:created>
  <dcterms:modified xsi:type="dcterms:W3CDTF">2022-02-09T16:35:00Z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