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5F0F" w14:textId="77777777" w:rsidR="00230CA9" w:rsidRDefault="00230CA9" w:rsidP="00230CA9">
      <w:pPr>
        <w:pStyle w:val="StandardAbstandklein"/>
        <w:rPr>
          <w:rFonts w:asciiTheme="majorHAnsi" w:hAnsiTheme="majorHAnsi" w:cstheme="majorHAnsi"/>
          <w:b/>
          <w:sz w:val="28"/>
          <w:lang w:val="it-CH"/>
        </w:rPr>
      </w:pPr>
      <w:r>
        <w:rPr>
          <w:rFonts w:asciiTheme="majorHAnsi" w:hAnsiTheme="majorHAnsi" w:cstheme="majorHAnsi"/>
          <w:b/>
          <w:sz w:val="28"/>
          <w:lang w:val="it-CH"/>
        </w:rPr>
        <w:t>Protezione della maternità - Valutazione del posto di lavoro</w:t>
      </w:r>
    </w:p>
    <w:tbl>
      <w:tblPr>
        <w:tblpPr w:leftFromText="141" w:rightFromText="141" w:vertAnchor="text" w:tblpX="-46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4459"/>
      </w:tblGrid>
      <w:tr w:rsidR="00230CA9" w14:paraId="265FA7A6" w14:textId="77777777" w:rsidTr="00230CA9">
        <w:trPr>
          <w:trHeight w:val="98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1B0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>Azienda:</w:t>
            </w:r>
          </w:p>
          <w:p w14:paraId="12608B3F" w14:textId="77777777" w:rsidR="00230CA9" w:rsidRDefault="00230CA9">
            <w:pPr>
              <w:pStyle w:val="StandardAbstandklein"/>
              <w:rPr>
                <w:rFonts w:ascii="Calibri" w:hAnsi="Calibri"/>
                <w:lang w:val="it-CH" w:eastAsia="de-CH"/>
              </w:rPr>
            </w:pPr>
          </w:p>
          <w:p w14:paraId="1CCAAD1B" w14:textId="77777777" w:rsidR="00230CA9" w:rsidRDefault="00230CA9">
            <w:pPr>
              <w:pStyle w:val="StandardAbstandklein"/>
              <w:rPr>
                <w:rFonts w:ascii="Calibri" w:hAnsi="Calibri"/>
                <w:lang w:val="it-CH" w:eastAsia="de-CH"/>
              </w:rPr>
            </w:pPr>
            <w:r>
              <w:rPr>
                <w:rFonts w:ascii="Calibri" w:hAnsi="Calibri"/>
                <w:lang w:val="it-CH" w:eastAsia="de-CH"/>
              </w:rPr>
              <w:t xml:space="preserve">.............................................................................................................................................. </w:t>
            </w:r>
          </w:p>
        </w:tc>
      </w:tr>
      <w:tr w:rsidR="00230CA9" w14:paraId="671FA5B9" w14:textId="77777777" w:rsidTr="00230CA9">
        <w:trPr>
          <w:trHeight w:val="56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FAE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>Settore tecnico:</w:t>
            </w:r>
          </w:p>
          <w:p w14:paraId="642ACEC6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………………………………………...…</w:t>
            </w:r>
          </w:p>
          <w:p w14:paraId="594B7698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3F1177F1" w14:textId="77777777" w:rsidR="00230CA9" w:rsidRDefault="00230CA9">
            <w:pPr>
              <w:pStyle w:val="StandardAbstandklein"/>
              <w:rPr>
                <w:rFonts w:ascii="Calibri" w:hAnsi="Calibri"/>
                <w:lang w:val="it-CH" w:eastAsia="de-CH"/>
              </w:rPr>
            </w:pPr>
            <w:r>
              <w:rPr>
                <w:rFonts w:ascii="Calibri" w:hAnsi="Calibri"/>
                <w:lang w:val="it-CH"/>
              </w:rPr>
              <w:t>………………………………………...…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069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>Funzione:</w:t>
            </w:r>
          </w:p>
          <w:p w14:paraId="706F1709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…………………………………………… </w:t>
            </w:r>
          </w:p>
          <w:p w14:paraId="70D3ABA1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036C26F8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…………………………………………… </w:t>
            </w:r>
          </w:p>
        </w:tc>
      </w:tr>
      <w:tr w:rsidR="00230CA9" w14:paraId="6852FE86" w14:textId="77777777" w:rsidTr="00230CA9">
        <w:trPr>
          <w:trHeight w:val="56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BCC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 xml:space="preserve">Collaboratrice: </w:t>
            </w:r>
            <w:r>
              <w:rPr>
                <w:rFonts w:ascii="Calibri" w:hAnsi="Calibri"/>
                <w:lang w:val="it-CH"/>
              </w:rPr>
              <w:t>(nome / cognome)</w:t>
            </w:r>
          </w:p>
          <w:p w14:paraId="71D6C908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57EB35A3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...............................................................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042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 xml:space="preserve">Carico di lavoro: </w:t>
            </w:r>
          </w:p>
          <w:p w14:paraId="37C66035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5065B163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lang w:val="it-CH"/>
              </w:rPr>
              <w:t>……….……………… %</w:t>
            </w:r>
          </w:p>
        </w:tc>
      </w:tr>
    </w:tbl>
    <w:p w14:paraId="52FB5988" w14:textId="77777777" w:rsidR="00230CA9" w:rsidRDefault="00230CA9" w:rsidP="00230CA9">
      <w:pPr>
        <w:pStyle w:val="berschrift4"/>
        <w:rPr>
          <w:rFonts w:ascii="Calibri" w:eastAsia="Calibri" w:hAnsi="Calibri"/>
          <w:b w:val="0"/>
          <w:lang w:val="it-CH" w:eastAsia="en-US"/>
        </w:rPr>
      </w:pPr>
      <w:r>
        <w:rPr>
          <w:rFonts w:ascii="Calibri" w:hAnsi="Calibri"/>
          <w:lang w:val="it-CH"/>
        </w:rPr>
        <w:t>La funzione è adatta alla collaboratrice purché si rispettino le misure di protezione previste:</w:t>
      </w:r>
    </w:p>
    <w:tbl>
      <w:tblPr>
        <w:tblW w:w="9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323"/>
        <w:gridCol w:w="4177"/>
      </w:tblGrid>
      <w:tr w:rsidR="00230CA9" w14:paraId="070B4A91" w14:textId="77777777" w:rsidTr="00A022E4">
        <w:trPr>
          <w:cantSplit/>
          <w:trHeight w:val="584"/>
          <w:tblHeader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A6A41B" w14:textId="77777777" w:rsidR="00230CA9" w:rsidRDefault="00230CA9">
            <w:pPr>
              <w:rPr>
                <w:rFonts w:ascii="Calibri" w:hAnsi="Calibri"/>
                <w:i/>
                <w:lang w:val="it-CH"/>
              </w:rPr>
            </w:pPr>
            <w:r>
              <w:rPr>
                <w:rFonts w:ascii="Calibri" w:hAnsi="Calibri"/>
                <w:i/>
                <w:lang w:val="it-CH"/>
              </w:rPr>
              <w:t>Criterio / Domanda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F2504A" w14:textId="77777777" w:rsidR="00230CA9" w:rsidRDefault="00230CA9">
            <w:pPr>
              <w:jc w:val="center"/>
              <w:rPr>
                <w:rFonts w:ascii="Calibri" w:hAnsi="Calibri"/>
                <w:i/>
                <w:lang w:val="it-CH"/>
              </w:rPr>
            </w:pPr>
            <w:r>
              <w:rPr>
                <w:rFonts w:ascii="Calibri" w:hAnsi="Calibri"/>
                <w:i/>
                <w:lang w:val="it-CH"/>
              </w:rPr>
              <w:t>Sì     No    NA</w:t>
            </w:r>
            <w:r>
              <w:rPr>
                <w:rFonts w:ascii="Calibri" w:hAnsi="Calibri"/>
                <w:i/>
                <w:lang w:val="it-CH"/>
              </w:rPr>
              <w:br/>
            </w:r>
            <w:r>
              <w:rPr>
                <w:rFonts w:ascii="Calibri" w:hAnsi="Calibri"/>
                <w:i/>
                <w:sz w:val="12"/>
                <w:szCs w:val="12"/>
                <w:lang w:val="it-CH"/>
              </w:rPr>
              <w:t>(NA = non applicabile)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FEEE5E" w14:textId="77777777" w:rsidR="00230CA9" w:rsidRDefault="00230CA9">
            <w:pPr>
              <w:rPr>
                <w:rFonts w:ascii="Calibri" w:hAnsi="Calibri"/>
                <w:i/>
                <w:lang w:val="it-CH"/>
              </w:rPr>
            </w:pPr>
            <w:r>
              <w:rPr>
                <w:rFonts w:ascii="Calibri" w:hAnsi="Calibri"/>
                <w:i/>
                <w:lang w:val="it-CH"/>
              </w:rPr>
              <w:t>Osservazioni, misure di protezione</w:t>
            </w:r>
          </w:p>
        </w:tc>
      </w:tr>
      <w:tr w:rsidR="00230CA9" w14:paraId="282B058A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5BEA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Orario di lavoro e di riposo</w:t>
            </w:r>
          </w:p>
        </w:tc>
      </w:tr>
      <w:tr w:rsidR="00230CA9" w14:paraId="3F93D56C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75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È rispettato un orario di lavoro massimo di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it-CH"/>
              </w:rPr>
              <w:t>9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ore al giorno?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43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47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6FEE065B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44E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Il lavoro a turni con rotazione regolare in senso inverso viene evitato?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D68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336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2B258ED1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5C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Si lavora per un massimo di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it-CH"/>
              </w:rPr>
              <w:t>3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turni consecutivi di notte?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FCF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7F4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1ECFDAB7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C416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Il divieto di occupazione viene osservato tra le ore 20:00 e le 6:00 a partire da 8 settimane prima della nascita?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9DE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66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3D09618F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7027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Organizzazione del lavoro</w:t>
            </w:r>
          </w:p>
        </w:tc>
      </w:tr>
      <w:tr w:rsidR="00230CA9" w:rsidRPr="00230CA9" w14:paraId="04E7141F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92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In caso di lavori a cottimo o a cadenza, la collaboratrice può stabilire lei stessa il ritmo di lavoro?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7F1A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D46D" w14:textId="52F47783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7A27B4E4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976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Se necessario, la collaboratrice è esonerata da lavori che giudica o percepisce come gravosi?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B98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C80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4119665F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94CC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È possibile sdraiarsi in una stanza tranquilla?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DA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BB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6CC44665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1F26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Alla collaboratrice viene concesso il tempo per allattare o tirare il latte in una stanza adatta?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B51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A3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24938889" w14:textId="77777777" w:rsidTr="00A022E4">
        <w:trPr>
          <w:trHeight w:val="34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D71CC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lastRenderedPageBreak/>
              <w:t>Sollevamento, trasporto e spostamento di carichi</w:t>
            </w:r>
          </w:p>
        </w:tc>
      </w:tr>
      <w:tr w:rsidR="00230CA9" w:rsidRPr="00230CA9" w14:paraId="41F5BE82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B90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 limiti di peso sono rispettati?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br/>
              <w:t xml:space="preserve">10 kg occasionalmente o 5 kg regolarmente dal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it-CH"/>
              </w:rPr>
              <w:t>1°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al 6° mese di gravidanza;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br/>
              <w:t>un massimo di 5 kg dal 7° mese di gravidanza.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3EE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9A8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La collaboratrice deve assumersi la propria responsabilità</w:t>
            </w:r>
          </w:p>
          <w:p w14:paraId="14F2CED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Nessun sollevamento e trasporto di carichi pesanti</w:t>
            </w:r>
          </w:p>
        </w:tc>
      </w:tr>
      <w:tr w:rsidR="00230CA9" w:rsidRPr="00230CA9" w14:paraId="3D989658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681B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 xml:space="preserve"> Freddo, caldo o forte umidità</w:t>
            </w:r>
          </w:p>
        </w:tc>
      </w:tr>
      <w:tr w:rsidR="00230CA9" w14:paraId="62323976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933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Il divieto di lavorare a temperature inferiori a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br/>
              <w:t>-5 °C è rispettato?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E3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C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:rsidRPr="00230CA9" w14:paraId="5D6EDEB2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7C8" w14:textId="77777777" w:rsidR="00230CA9" w:rsidRDefault="00230CA9">
            <w:pPr>
              <w:pStyle w:val="StandardAbstandklein"/>
              <w:rPr>
                <w:rFonts w:ascii="Calibri" w:hAnsi="Calibri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In caso di temperature inferiori ai 10 °C viene messo a disposizione un abbigliamento adatto alla situazione termica e all'attività?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6D6C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2F0" w14:textId="77777777" w:rsidR="00230CA9" w:rsidRDefault="00230CA9">
            <w:pPr>
              <w:pStyle w:val="StandardAbstandklein"/>
              <w:rPr>
                <w:rFonts w:ascii="Calibri" w:hAnsi="Calibri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Vengono messi a disposizione vestiti termici</w:t>
            </w:r>
          </w:p>
        </w:tc>
      </w:tr>
      <w:tr w:rsidR="00230CA9" w14:paraId="531E34FE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46E2" w14:textId="77777777" w:rsidR="00230CA9" w:rsidRDefault="00230CA9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Calibri" w:hAnsi="Calibri" w:cs="Arial"/>
                <w:sz w:val="20"/>
                <w:szCs w:val="20"/>
                <w:lang w:val="it-CH" w:eastAsia="de-CH"/>
              </w:rPr>
            </w:pPr>
            <w:r>
              <w:rPr>
                <w:rFonts w:ascii="Calibri" w:hAnsi="Calibri" w:cs="Arial"/>
                <w:sz w:val="20"/>
                <w:szCs w:val="20"/>
                <w:lang w:val="it-CH" w:eastAsia="de-CH"/>
              </w:rPr>
              <w:t>In caso di temperature inferiori ai 15 °C vengono servite delle bevande calde?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F50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4AD" w14:textId="77777777" w:rsidR="00230CA9" w:rsidRDefault="00230CA9">
            <w:pPr>
              <w:rPr>
                <w:rFonts w:ascii="Calibri" w:hAnsi="Calibri" w:cs="Times New Roman"/>
                <w:sz w:val="20"/>
                <w:szCs w:val="20"/>
                <w:lang w:val="it-CH"/>
              </w:rPr>
            </w:pPr>
          </w:p>
        </w:tc>
      </w:tr>
      <w:tr w:rsidR="00230CA9" w14:paraId="199262F6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90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Sono evitate le attività impegnative, soprattutto in presenza di calore (&gt; 24 °C), e non è consentito lavorare a temperature superiori a 28 °C?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F1C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964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17B6882E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4D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Il lavoro con forte umidità viene evitato?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E544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08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:rsidRPr="00230CA9" w14:paraId="289C8A91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1E1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Per i lavori in condizioni di forte umidità o climaticamente difficili, il clima dei locali viene valutato in anticipo per quanto riguarda l'umidità, la velocità dell'aria e la durata dell'esposizione?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EF8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2CF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Per i posti di lavoro esposti (p. es. correnti d'aria a temperature inferiori a 18 °C) vengono adottate le seguenti misure possibili:</w:t>
            </w:r>
          </w:p>
          <w:p w14:paraId="4CB2BD71" w14:textId="77777777" w:rsidR="00230CA9" w:rsidRDefault="00230CA9" w:rsidP="00230CA9">
            <w:pPr>
              <w:pStyle w:val="StandardAbstandklein"/>
              <w:numPr>
                <w:ilvl w:val="0"/>
                <w:numId w:val="25"/>
              </w:numPr>
              <w:ind w:left="214" w:hanging="142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Messa a disposizione biancheria termica</w:t>
            </w:r>
          </w:p>
          <w:p w14:paraId="001A721E" w14:textId="77777777" w:rsidR="00230CA9" w:rsidRDefault="00230CA9" w:rsidP="00230CA9">
            <w:pPr>
              <w:pStyle w:val="StandardAbstandklein"/>
              <w:numPr>
                <w:ilvl w:val="0"/>
                <w:numId w:val="25"/>
              </w:numPr>
              <w:ind w:left="214" w:hanging="142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Trasferimento in un'altra area di lavoro</w:t>
            </w:r>
          </w:p>
          <w:p w14:paraId="1198A91D" w14:textId="77777777" w:rsidR="00230CA9" w:rsidRDefault="00230CA9" w:rsidP="00230CA9">
            <w:pPr>
              <w:pStyle w:val="StandardAbstandklein"/>
              <w:numPr>
                <w:ilvl w:val="0"/>
                <w:numId w:val="25"/>
              </w:numPr>
              <w:ind w:left="214" w:hanging="142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Se non esistono alternative: dispensa parziale</w:t>
            </w:r>
          </w:p>
        </w:tc>
      </w:tr>
      <w:tr w:rsidR="00230CA9" w:rsidRPr="00230CA9" w14:paraId="7E47BB2A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408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Lavorare con rischi elevati di caduta</w:t>
            </w:r>
          </w:p>
        </w:tc>
      </w:tr>
      <w:tr w:rsidR="00230CA9" w14:paraId="64ED1D4A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64F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Viene svolto un lavoro che implica un pericolo di scivolare o inciampare (pavimenti scivolosi o non piani, ostacoli, ecc.)?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557A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CA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3FA8BDC3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4E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Viene svolto un lavoro con un rischio elevato di caduta (nessun lavoro su scale di altezza superiore a 1 m o nelle zone di pericolo di caduta)?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0EE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A8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Nessun lavoro in zone con rischio di caduta</w:t>
            </w:r>
          </w:p>
        </w:tc>
      </w:tr>
      <w:tr w:rsidR="00230CA9" w14:paraId="4C59FA47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CA84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Urti, scosse e vibrazioni</w:t>
            </w:r>
          </w:p>
        </w:tc>
      </w:tr>
      <w:tr w:rsidR="00230CA9" w14:paraId="4A6D3C91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4D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Le attività a maggior rischio di urti sono efficacemente evitate?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DE2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1CD1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Nessun impiego in zone di possibile impatto</w:t>
            </w:r>
          </w:p>
        </w:tc>
      </w:tr>
      <w:tr w:rsidR="00230CA9" w14:paraId="36576ED8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AD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lastRenderedPageBreak/>
              <w:t>Vengono effettuati lavori con forti vibrazioni e scosse?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37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8D4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:rsidRPr="00230CA9" w14:paraId="787DCC35" w14:textId="77777777" w:rsidTr="00A022E4">
        <w:trPr>
          <w:trHeight w:val="34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64A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t>Movimenti e posture che portano a un affaticamento prematuro</w:t>
            </w:r>
          </w:p>
        </w:tc>
      </w:tr>
      <w:tr w:rsidR="00230CA9" w:rsidRPr="00230CA9" w14:paraId="3506C2DA" w14:textId="77777777" w:rsidTr="00A022E4">
        <w:trPr>
          <w:trHeight w:val="33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99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Vengono svolte attività che, a causa dei loro movimenti o delle loro posture, portano a un affaticamento prematuro?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5599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17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Se necessario, brevi e frequenti pause retribuite (ogni 2 ore, 10 minuti)</w:t>
            </w:r>
          </w:p>
          <w:p w14:paraId="27FDB4EF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Nessun lavoro in una postura permanentemente piegata o allungata, nessun lavoro in una postura fissa per una lunga durata</w:t>
            </w:r>
          </w:p>
          <w:p w14:paraId="4B130DD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La collaboratrice deve assumersi la propria responsabilità</w:t>
            </w:r>
          </w:p>
        </w:tc>
      </w:tr>
      <w:tr w:rsidR="00230CA9" w14:paraId="61EC806A" w14:textId="77777777" w:rsidTr="00A022E4">
        <w:trPr>
          <w:trHeight w:val="33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058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Le regole per il lavoro in piedi sono rispettate? 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br/>
              <w:t xml:space="preserve">Dal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it-CH"/>
              </w:rPr>
              <w:t>4°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mese: riposo giornaliero di 12 ore e pause supplementari di 10 minuti ogni 2 ore; 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br/>
              <w:t>dal 6° mese: durata massima del lavoro in piedi di 4 ore al giorno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2B1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C6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395A6933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5526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Rischi fisici (rumore, radiazioni, pressione)</w:t>
            </w:r>
          </w:p>
        </w:tc>
      </w:tr>
      <w:tr w:rsidR="00230CA9" w:rsidRPr="00230CA9" w14:paraId="18A1B011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8D9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Vengono svolti lavori a partire da un livello di pressione sonora di 85 dB(A) (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it-CH"/>
              </w:rPr>
              <w:t>Leq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8 ore)?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A47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B16F" w14:textId="647B4364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Nessun impiego in zone con obbligo di portare una protezione dell'udito</w:t>
            </w:r>
          </w:p>
        </w:tc>
      </w:tr>
      <w:tr w:rsidR="00230CA9" w14:paraId="109097CF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2D4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Sono rispettate le dosi equivalenti ai sensi dell'ordinanza sulla radioprotezione (art. 36 cpv. 2 e 3)?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067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DC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2B7170FC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A97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I valori limite per le radiazioni non ionizzanti (ordinanza sulla protezione della maternità, allegato 1) sono rispettati?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9FE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6E4" w14:textId="77777777" w:rsidR="00230CA9" w:rsidRDefault="00230CA9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5A2C3E38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4A51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È vietato lavorare in zone di sovrappressione?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5F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117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53C9967E" w14:textId="77777777" w:rsidTr="00A022E4">
        <w:trPr>
          <w:cantSplit/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D364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Rischi chimici</w:t>
            </w:r>
          </w:p>
        </w:tc>
      </w:tr>
      <w:tr w:rsidR="00230CA9" w:rsidRPr="00230CA9" w14:paraId="02AF9790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40A7" w14:textId="30782C7E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Vi sono lavori con sostanze con indicazioni di pericolo </w:t>
            </w:r>
            <w:r w:rsidR="00A022E4" w:rsidRPr="006C7AE5">
              <w:rPr>
                <w:rFonts w:ascii="Calibri" w:hAnsi="Calibri" w:cs="Arial"/>
                <w:sz w:val="20"/>
                <w:szCs w:val="20"/>
                <w:lang w:val="de-CH"/>
              </w:rPr>
              <w:t>H340, H341</w:t>
            </w:r>
            <w:r w:rsidR="00A022E4">
              <w:rPr>
                <w:rFonts w:ascii="Calibri" w:hAnsi="Calibri" w:cs="Arial"/>
                <w:sz w:val="20"/>
                <w:szCs w:val="20"/>
                <w:lang w:val="de-CH"/>
              </w:rPr>
              <w:t>, H350, H351, H360, H361, H362, H370, H371</w:t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>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418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3D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Utilizzare solo sostanze di lavoro e detergenti approvati. Tutte le sostanze devono essere controllate per verificare la presenza di frasi H critiche.</w:t>
            </w:r>
          </w:p>
          <w:p w14:paraId="1FB876B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Devono essere osservate le misure di protezione e d'igiene prescritte.</w:t>
            </w:r>
          </w:p>
        </w:tc>
      </w:tr>
      <w:tr w:rsidR="00230CA9" w14:paraId="4A19F48B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986" w14:textId="5ACBA999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Vi sono lavori con monossido di carbonio (CO), mercurio e composti del mercurio?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655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DC0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32FF950D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182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Vi sono lavori in zone in cui vengono utilizzati insetticidi, fungicidi o pesticidi pericolosi?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056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399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04060A4F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FDA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Vengono indossate maschere di protezione respiratoria per lunghi periodi di tempo?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6A8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0F3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588A5D29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3CB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lastRenderedPageBreak/>
              <w:t>Vi è l'esigenza di entrare in stanze con un'atmosfera a ridotto contenuto di ossigeno?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CF71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F1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</w:p>
        </w:tc>
      </w:tr>
      <w:tr w:rsidR="00230CA9" w14:paraId="5273B8EE" w14:textId="77777777" w:rsidTr="00A022E4">
        <w:trPr>
          <w:trHeight w:val="332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106" w14:textId="77777777" w:rsidR="00230CA9" w:rsidRDefault="00230CA9" w:rsidP="00230CA9">
            <w:pPr>
              <w:keepNext/>
              <w:numPr>
                <w:ilvl w:val="0"/>
                <w:numId w:val="24"/>
              </w:numPr>
              <w:spacing w:before="120"/>
              <w:ind w:left="357" w:hanging="357"/>
              <w:rPr>
                <w:rFonts w:ascii="Calibri" w:hAnsi="Calibri" w:cs="Times New Roman"/>
                <w:b/>
                <w:sz w:val="24"/>
                <w:lang w:val="it-CH"/>
              </w:rPr>
            </w:pPr>
            <w:r>
              <w:rPr>
                <w:rFonts w:ascii="Calibri" w:hAnsi="Calibri"/>
                <w:b/>
                <w:sz w:val="24"/>
                <w:lang w:val="it-CH"/>
              </w:rPr>
              <w:br w:type="page"/>
              <w:t>Rischi biologici</w:t>
            </w:r>
          </w:p>
        </w:tc>
      </w:tr>
      <w:tr w:rsidR="00230CA9" w:rsidRPr="00230CA9" w14:paraId="222D48DE" w14:textId="77777777" w:rsidTr="00A022E4">
        <w:trPr>
          <w:trHeight w:val="34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5ED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Vi è un contatto pericoloso con i microrganismi dei gruppi 2-4 secondo l'OPML?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DB6B" w14:textId="77777777" w:rsidR="00230CA9" w:rsidRDefault="00230CA9">
            <w:pPr>
              <w:pStyle w:val="StandardAbstandklein"/>
              <w:rPr>
                <w:rFonts w:ascii="Calibri" w:hAnsi="Calibri" w:cs="Arial"/>
                <w:sz w:val="20"/>
                <w:szCs w:val="20"/>
                <w:lang w:val="it-CH"/>
              </w:rPr>
            </w:pP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  <w:lang w:val="it-CH"/>
              </w:rPr>
              <w:t xml:space="preserve">      </w:t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</w:r>
            <w:r w:rsidR="00C93045"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separate"/>
            </w:r>
            <w:r>
              <w:rPr>
                <w:rFonts w:ascii="Calibri" w:eastAsia="Times New Roman" w:hAnsi="Calibri" w:cs="Arial"/>
                <w:sz w:val="16"/>
                <w:lang w:val="it-CH" w:eastAsia="de-CH"/>
              </w:rPr>
              <w:fldChar w:fldCharType="end"/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C7B5" w14:textId="0D0AD7F2" w:rsidR="00230CA9" w:rsidRDefault="00230CA9" w:rsidP="004612AC">
            <w:pPr>
              <w:pStyle w:val="StandardAbstandklein"/>
              <w:rPr>
                <w:rFonts w:ascii="Calibri" w:hAnsi="Calibri" w:cs="Arial"/>
                <w:sz w:val="20"/>
                <w:lang w:val="it-CH"/>
              </w:rPr>
            </w:pPr>
            <w:r>
              <w:rPr>
                <w:rFonts w:ascii="Calibri" w:hAnsi="Calibri" w:cs="Arial"/>
                <w:sz w:val="20"/>
                <w:szCs w:val="20"/>
                <w:lang w:val="it-CH"/>
              </w:rPr>
              <w:t>Devono essere osservate le misure di protezione e d'igiene prescritte</w:t>
            </w:r>
            <w:r w:rsidR="004612AC">
              <w:rPr>
                <w:rFonts w:ascii="Calibri" w:hAnsi="Calibri" w:cs="Arial"/>
                <w:sz w:val="20"/>
                <w:szCs w:val="20"/>
                <w:lang w:val="it-CH"/>
              </w:rPr>
              <w:t>.</w:t>
            </w:r>
          </w:p>
        </w:tc>
      </w:tr>
    </w:tbl>
    <w:p w14:paraId="3E512585" w14:textId="77777777" w:rsidR="00230CA9" w:rsidRDefault="00230CA9" w:rsidP="00230CA9">
      <w:pPr>
        <w:spacing w:after="0"/>
        <w:rPr>
          <w:rFonts w:ascii="Calibri" w:eastAsia="Calibri" w:hAnsi="Calibri" w:cs="Times New Roman"/>
          <w:lang w:val="it-CH" w:eastAsia="en-US"/>
        </w:rPr>
      </w:pPr>
      <w:r>
        <w:rPr>
          <w:rFonts w:ascii="Calibri" w:hAnsi="Calibri"/>
          <w:lang w:val="it-CH"/>
        </w:rPr>
        <w:br w:type="page"/>
      </w:r>
    </w:p>
    <w:tbl>
      <w:tblPr>
        <w:tblpPr w:leftFromText="141" w:rightFromText="141" w:vertAnchor="text" w:tblpX="2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5"/>
        <w:gridCol w:w="4801"/>
      </w:tblGrid>
      <w:tr w:rsidR="00230CA9" w:rsidRPr="00230CA9" w14:paraId="43EC2E20" w14:textId="77777777" w:rsidTr="00230CA9">
        <w:trPr>
          <w:trHeight w:val="567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33FC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lastRenderedPageBreak/>
              <w:t xml:space="preserve">Con la loro firma, le persone interessate confermano di aver preso conoscenza della valutazione dei rischi per la protezione della maternità e della sua correttezza. La collaboratrice e i suoi superiori si impegnano a rispettare le necessarie misure di protezione. </w:t>
            </w:r>
          </w:p>
        </w:tc>
      </w:tr>
      <w:tr w:rsidR="00230CA9" w14:paraId="6448D04A" w14:textId="77777777" w:rsidTr="00230CA9">
        <w:trPr>
          <w:trHeight w:val="56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AD3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 xml:space="preserve">Collaboratrice </w:t>
            </w:r>
            <w:r>
              <w:rPr>
                <w:rFonts w:ascii="Calibri" w:hAnsi="Calibri"/>
                <w:lang w:val="it-CH"/>
              </w:rPr>
              <w:t xml:space="preserve">(nome / cognome): </w:t>
            </w:r>
          </w:p>
          <w:p w14:paraId="15B8FB65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749103E4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...............................................................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67D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Data: ...................................................</w:t>
            </w:r>
          </w:p>
          <w:p w14:paraId="4BEA529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776E79EF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Firma: ...................................................</w:t>
            </w:r>
          </w:p>
        </w:tc>
      </w:tr>
      <w:tr w:rsidR="00230CA9" w14:paraId="090E9C09" w14:textId="77777777" w:rsidTr="00230CA9">
        <w:trPr>
          <w:trHeight w:val="56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A7F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proofErr w:type="gramStart"/>
            <w:r>
              <w:rPr>
                <w:rFonts w:ascii="Calibri" w:hAnsi="Calibri"/>
                <w:b/>
                <w:lang w:val="it-CH"/>
              </w:rPr>
              <w:t>Superiore  gerarchico</w:t>
            </w:r>
            <w:proofErr w:type="gramEnd"/>
            <w:r>
              <w:rPr>
                <w:rFonts w:ascii="Calibri" w:hAnsi="Calibri"/>
                <w:b/>
                <w:lang w:val="it-CH"/>
              </w:rPr>
              <w:t xml:space="preserve"> </w:t>
            </w:r>
            <w:r>
              <w:rPr>
                <w:rFonts w:ascii="Calibri" w:hAnsi="Calibri"/>
                <w:lang w:val="it-CH"/>
              </w:rPr>
              <w:t xml:space="preserve">(nome / cognome): </w:t>
            </w:r>
          </w:p>
          <w:p w14:paraId="3312DE64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75EA7D83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............................................................... </w:t>
            </w:r>
          </w:p>
          <w:p w14:paraId="3FDE0CF7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44A43BAB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Tel.: ........................................................</w:t>
            </w:r>
          </w:p>
          <w:p w14:paraId="6B91E416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56E81F7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e-mail: ......................................................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135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Data: ...................................................</w:t>
            </w:r>
          </w:p>
          <w:p w14:paraId="226B7B19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105E3471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Firma: ...................................................</w:t>
            </w:r>
          </w:p>
        </w:tc>
      </w:tr>
      <w:tr w:rsidR="00230CA9" w14:paraId="394DC9A9" w14:textId="77777777" w:rsidTr="00230CA9">
        <w:trPr>
          <w:trHeight w:val="56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59A" w14:textId="77777777" w:rsidR="00230CA9" w:rsidRDefault="00230CA9">
            <w:pPr>
              <w:pStyle w:val="StandardAbstandklein"/>
              <w:rPr>
                <w:rFonts w:ascii="Calibri" w:hAnsi="Calibri"/>
                <w:b/>
                <w:lang w:val="it-CH"/>
              </w:rPr>
            </w:pPr>
            <w:r>
              <w:rPr>
                <w:rFonts w:ascii="Calibri" w:hAnsi="Calibri"/>
                <w:b/>
                <w:lang w:val="it-CH"/>
              </w:rPr>
              <w:t xml:space="preserve">* Esperto consultato </w:t>
            </w:r>
            <w:r>
              <w:rPr>
                <w:rFonts w:ascii="Calibri" w:hAnsi="Calibri"/>
                <w:lang w:val="it-CH"/>
              </w:rPr>
              <w:t xml:space="preserve">(nome / cognome): </w:t>
            </w:r>
          </w:p>
          <w:p w14:paraId="4E378E7D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44623E6E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 xml:space="preserve">............................................................... </w:t>
            </w:r>
          </w:p>
          <w:p w14:paraId="0801E6D1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4C00A62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Qualificazione: .........................................</w:t>
            </w:r>
          </w:p>
          <w:p w14:paraId="4FF247C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1CB7BC6A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Tel.: ........................................................</w:t>
            </w:r>
          </w:p>
          <w:p w14:paraId="4FC3E74E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298D690A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e-mail: ......................................................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65F9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Data: ...................................................</w:t>
            </w:r>
          </w:p>
          <w:p w14:paraId="6A6BC3EB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4347ECA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Firma: ...................................................</w:t>
            </w:r>
          </w:p>
        </w:tc>
      </w:tr>
    </w:tbl>
    <w:p w14:paraId="783E24D1" w14:textId="77777777" w:rsidR="00230CA9" w:rsidRDefault="00230CA9" w:rsidP="00230CA9">
      <w:pPr>
        <w:rPr>
          <w:rFonts w:ascii="Calibri" w:eastAsia="Calibri" w:hAnsi="Calibri"/>
          <w:lang w:val="it-CH" w:eastAsia="en-US"/>
        </w:rPr>
      </w:pPr>
      <w:r>
        <w:rPr>
          <w:rFonts w:ascii="Calibri" w:hAnsi="Calibri"/>
          <w:lang w:val="it-CH"/>
        </w:rPr>
        <w:t>* In caso di ambiguità, è necessario consultare un coordinatore della sicurezza o uno specialista adatto (medico del lavoro / igienista del lavoro).</w:t>
      </w:r>
    </w:p>
    <w:p w14:paraId="0317709F" w14:textId="77777777" w:rsidR="00230CA9" w:rsidRDefault="00230CA9" w:rsidP="00230CA9">
      <w:pPr>
        <w:spacing w:after="0"/>
        <w:rPr>
          <w:rFonts w:ascii="Calibri" w:hAnsi="Calibri"/>
          <w:lang w:val="it-CH"/>
        </w:rPr>
      </w:pPr>
      <w:r>
        <w:rPr>
          <w:rFonts w:ascii="Calibri" w:hAnsi="Calibri"/>
          <w:lang w:val="it-CH"/>
        </w:rPr>
        <w:br w:type="page"/>
      </w:r>
    </w:p>
    <w:p w14:paraId="35483FA1" w14:textId="77777777" w:rsidR="00230CA9" w:rsidRDefault="00230CA9" w:rsidP="00230CA9">
      <w:pPr>
        <w:rPr>
          <w:rFonts w:ascii="Calibri" w:hAnsi="Calibri"/>
          <w:b/>
          <w:lang w:val="it-CH"/>
        </w:rPr>
      </w:pPr>
      <w:r>
        <w:rPr>
          <w:rFonts w:ascii="Calibri" w:hAnsi="Calibri" w:cs="Arial"/>
          <w:b/>
          <w:lang w:val="it-CH" w:eastAsia="de-CH"/>
        </w:rPr>
        <w:lastRenderedPageBreak/>
        <w:t xml:space="preserve">Valutazione della capacità lavorativa rilasciata dal </w:t>
      </w:r>
      <w:r>
        <w:rPr>
          <w:rFonts w:ascii="Calibri" w:hAnsi="Calibri"/>
          <w:b/>
          <w:lang w:val="it-CH"/>
        </w:rPr>
        <w:t>medico curante</w:t>
      </w:r>
    </w:p>
    <w:tbl>
      <w:tblPr>
        <w:tblpPr w:leftFromText="141" w:rightFromText="141" w:vertAnchor="text" w:tblpX="2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058"/>
        <w:gridCol w:w="3225"/>
        <w:gridCol w:w="3349"/>
      </w:tblGrid>
      <w:tr w:rsidR="00230CA9" w:rsidRPr="00230CA9" w14:paraId="22A15F87" w14:textId="77777777" w:rsidTr="00230CA9">
        <w:trPr>
          <w:trHeight w:val="583"/>
        </w:trPr>
        <w:tc>
          <w:tcPr>
            <w:tcW w:w="9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E25A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eastAsia="Times New Roman" w:hAnsi="Calibri" w:cs="Arial"/>
                <w:b/>
                <w:lang w:val="it-CH" w:eastAsia="de-CH"/>
              </w:rPr>
              <w:t xml:space="preserve">Il risultato della </w:t>
            </w:r>
            <w:r>
              <w:rPr>
                <w:rFonts w:ascii="Calibri" w:hAnsi="Calibri"/>
                <w:b/>
                <w:lang w:val="it-CH"/>
              </w:rPr>
              <w:t>valutazione è il seguente</w:t>
            </w:r>
            <w:r>
              <w:rPr>
                <w:rFonts w:ascii="Calibri" w:eastAsia="Times New Roman" w:hAnsi="Calibri" w:cs="Arial"/>
                <w:b/>
                <w:lang w:val="it-CH" w:eastAsia="de-CH"/>
              </w:rPr>
              <w:t>: (Contrassegnare la casella corrispondente)</w:t>
            </w:r>
          </w:p>
        </w:tc>
      </w:tr>
      <w:tr w:rsidR="00230CA9" w:rsidRPr="00230CA9" w14:paraId="637F583F" w14:textId="77777777" w:rsidTr="00230CA9">
        <w:trPr>
          <w:trHeight w:val="58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86CD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sz w:val="24"/>
                <w:szCs w:val="24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hAnsi="Calibri" w:cs="Arial"/>
                <w:lang w:val="it-CH" w:eastAsia="de-CH"/>
              </w:rPr>
            </w:r>
            <w:r w:rsidR="00C93045">
              <w:rPr>
                <w:rFonts w:ascii="Calibri" w:hAnsi="Calibri" w:cs="Arial"/>
                <w:lang w:val="it-CH" w:eastAsia="de-CH"/>
              </w:rPr>
              <w:fldChar w:fldCharType="separate"/>
            </w:r>
            <w:r>
              <w:rPr>
                <w:rFonts w:ascii="Calibri" w:hAnsi="Calibri" w:cs="Arial"/>
                <w:lang w:val="it-CH" w:eastAsia="de-CH"/>
              </w:rPr>
              <w:fldChar w:fldCharType="end"/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843" w14:textId="77777777" w:rsidR="00230CA9" w:rsidRDefault="00230CA9">
            <w:pPr>
              <w:tabs>
                <w:tab w:val="left" w:pos="540"/>
                <w:tab w:val="left" w:pos="6237"/>
              </w:tabs>
              <w:spacing w:after="0"/>
              <w:rPr>
                <w:rFonts w:ascii="Calibri" w:hAnsi="Calibri" w:cs="Arial"/>
                <w:sz w:val="24"/>
                <w:szCs w:val="24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t>L'impiego sul luogo di lavoro in questione è possibile se vengono osservate le misure di protezione conformemente alla valutazione dei rischi</w:t>
            </w:r>
          </w:p>
        </w:tc>
      </w:tr>
      <w:tr w:rsidR="00230CA9" w:rsidRPr="00230CA9" w14:paraId="38CCF290" w14:textId="77777777" w:rsidTr="00230CA9">
        <w:trPr>
          <w:trHeight w:val="58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C9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sz w:val="24"/>
                <w:szCs w:val="24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hAnsi="Calibri" w:cs="Arial"/>
                <w:lang w:val="it-CH" w:eastAsia="de-CH"/>
              </w:rPr>
            </w:r>
            <w:r w:rsidR="00C93045">
              <w:rPr>
                <w:rFonts w:ascii="Calibri" w:hAnsi="Calibri" w:cs="Arial"/>
                <w:lang w:val="it-CH" w:eastAsia="de-CH"/>
              </w:rPr>
              <w:fldChar w:fldCharType="separate"/>
            </w:r>
            <w:r>
              <w:rPr>
                <w:rFonts w:ascii="Calibri" w:hAnsi="Calibri" w:cs="Arial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lang w:val="it-CH" w:eastAsia="de-CH"/>
              </w:rPr>
              <w:tab/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6C14" w14:textId="77777777" w:rsidR="00230CA9" w:rsidRDefault="00230CA9">
            <w:pPr>
              <w:pStyle w:val="StandardAbstandklein"/>
              <w:spacing w:before="120"/>
              <w:rPr>
                <w:rFonts w:ascii="Calibri" w:hAnsi="Calibri"/>
                <w:lang w:val="it-CH"/>
              </w:rPr>
            </w:pPr>
            <w:r>
              <w:rPr>
                <w:rFonts w:ascii="Calibri" w:eastAsia="Times New Roman" w:hAnsi="Calibri" w:cs="Arial"/>
                <w:lang w:val="it-CH" w:eastAsia="de-CH"/>
              </w:rPr>
              <w:t>L'impiego sul posto di lavoro in questione non è possibile</w:t>
            </w:r>
          </w:p>
        </w:tc>
      </w:tr>
      <w:tr w:rsidR="00230CA9" w14:paraId="63804FA6" w14:textId="77777777" w:rsidTr="00230CA9">
        <w:trPr>
          <w:trHeight w:val="58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A1A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sz w:val="24"/>
                <w:szCs w:val="24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it-CH" w:eastAsia="de-CH"/>
              </w:rPr>
              <w:instrText xml:space="preserve"> FORMCHECKBOX </w:instrText>
            </w:r>
            <w:r w:rsidR="00C93045">
              <w:rPr>
                <w:rFonts w:ascii="Calibri" w:hAnsi="Calibri" w:cs="Arial"/>
                <w:lang w:val="it-CH" w:eastAsia="de-CH"/>
              </w:rPr>
            </w:r>
            <w:r w:rsidR="00C93045">
              <w:rPr>
                <w:rFonts w:ascii="Calibri" w:hAnsi="Calibri" w:cs="Arial"/>
                <w:lang w:val="it-CH" w:eastAsia="de-CH"/>
              </w:rPr>
              <w:fldChar w:fldCharType="separate"/>
            </w:r>
            <w:r>
              <w:rPr>
                <w:rFonts w:ascii="Calibri" w:hAnsi="Calibri" w:cs="Arial"/>
                <w:lang w:val="it-CH" w:eastAsia="de-CH"/>
              </w:rPr>
              <w:fldChar w:fldCharType="end"/>
            </w:r>
            <w:r>
              <w:rPr>
                <w:rFonts w:ascii="Calibri" w:hAnsi="Calibri" w:cs="Arial"/>
                <w:lang w:val="it-CH" w:eastAsia="de-CH"/>
              </w:rPr>
              <w:tab/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E7B" w14:textId="77777777" w:rsidR="00230CA9" w:rsidRDefault="00230CA9">
            <w:pPr>
              <w:pStyle w:val="StandardAbstandklein"/>
              <w:spacing w:before="120"/>
              <w:rPr>
                <w:rFonts w:ascii="Calibri" w:hAnsi="Calibri"/>
                <w:lang w:val="it-CH"/>
              </w:rPr>
            </w:pPr>
            <w:r>
              <w:rPr>
                <w:rFonts w:ascii="Calibri" w:eastAsia="Times New Roman" w:hAnsi="Calibri" w:cs="Arial"/>
                <w:lang w:val="it-CH" w:eastAsia="de-CH"/>
              </w:rPr>
              <w:t xml:space="preserve">Nuova valutazione </w:t>
            </w:r>
            <w:proofErr w:type="gramStart"/>
            <w:r>
              <w:rPr>
                <w:rFonts w:ascii="Calibri" w:eastAsia="Times New Roman" w:hAnsi="Calibri" w:cs="Arial"/>
                <w:lang w:val="it-CH" w:eastAsia="de-CH"/>
              </w:rPr>
              <w:t>tra  …….</w:t>
            </w:r>
            <w:proofErr w:type="gramEnd"/>
            <w:r>
              <w:rPr>
                <w:rFonts w:ascii="Calibri" w:eastAsia="Times New Roman" w:hAnsi="Calibri" w:cs="Arial"/>
                <w:lang w:val="it-CH" w:eastAsia="de-CH"/>
              </w:rPr>
              <w:t>.  settimane</w:t>
            </w:r>
          </w:p>
        </w:tc>
      </w:tr>
      <w:tr w:rsidR="00230CA9" w14:paraId="2FA900AE" w14:textId="77777777" w:rsidTr="00230CA9">
        <w:trPr>
          <w:trHeight w:val="583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1A2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sz w:val="24"/>
                <w:szCs w:val="24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t>Data di nascita calcolata: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D721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</w:tc>
      </w:tr>
      <w:tr w:rsidR="00230CA9" w14:paraId="115A57B2" w14:textId="77777777" w:rsidTr="00230CA9">
        <w:trPr>
          <w:trHeight w:val="44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BD813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lang w:val="it-CH" w:eastAsia="de-CH"/>
              </w:rPr>
            </w:pPr>
            <w:r>
              <w:rPr>
                <w:rFonts w:ascii="Calibri" w:hAnsi="Calibri" w:cs="Arial"/>
                <w:lang w:val="it-CH" w:eastAsia="de-CH"/>
              </w:rPr>
              <w:t>Medico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D019A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eastAsia="Times New Roman" w:hAnsi="Calibri" w:cs="Arial"/>
                <w:lang w:val="it-CH" w:eastAsia="de-CH"/>
              </w:rPr>
              <w:t>Timbro: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373B2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eastAsia="Times New Roman" w:hAnsi="Calibri" w:cs="Arial"/>
                <w:lang w:val="it-CH" w:eastAsia="de-CH"/>
              </w:rPr>
              <w:t>Firma:</w:t>
            </w:r>
          </w:p>
        </w:tc>
      </w:tr>
      <w:tr w:rsidR="00230CA9" w14:paraId="0B6D6F10" w14:textId="77777777" w:rsidTr="00230CA9">
        <w:trPr>
          <w:trHeight w:val="583"/>
        </w:trPr>
        <w:tc>
          <w:tcPr>
            <w:tcW w:w="2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DF2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lang w:val="it-CH" w:eastAsia="de-CH"/>
              </w:rPr>
            </w:pPr>
          </w:p>
          <w:p w14:paraId="0E9AE54B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lang w:val="it-CH" w:eastAsia="de-CH"/>
              </w:rPr>
            </w:pPr>
          </w:p>
          <w:p w14:paraId="675B22B2" w14:textId="77777777" w:rsidR="00230CA9" w:rsidRDefault="00230CA9">
            <w:pPr>
              <w:tabs>
                <w:tab w:val="left" w:pos="540"/>
                <w:tab w:val="left" w:pos="6237"/>
              </w:tabs>
              <w:spacing w:before="120" w:after="0"/>
              <w:rPr>
                <w:rFonts w:ascii="Calibri" w:hAnsi="Calibri" w:cs="Arial"/>
                <w:lang w:val="it-CH" w:eastAsia="de-CH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633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CB5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2FA87EDA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</w:p>
          <w:p w14:paraId="6E173587" w14:textId="77777777" w:rsidR="00230CA9" w:rsidRDefault="00230CA9">
            <w:pPr>
              <w:pStyle w:val="StandardAbstandklein"/>
              <w:rPr>
                <w:rFonts w:ascii="Calibri" w:hAnsi="Calibri"/>
                <w:lang w:val="it-CH"/>
              </w:rPr>
            </w:pPr>
            <w:r>
              <w:rPr>
                <w:rFonts w:ascii="Calibri" w:hAnsi="Calibri"/>
                <w:lang w:val="it-CH"/>
              </w:rPr>
              <w:t>Data:</w:t>
            </w:r>
          </w:p>
        </w:tc>
      </w:tr>
    </w:tbl>
    <w:p w14:paraId="33EB092B" w14:textId="074ACFFE" w:rsidR="00F2072C" w:rsidRPr="00230CA9" w:rsidRDefault="00F2072C" w:rsidP="00230CA9"/>
    <w:sectPr w:rsidR="00F2072C" w:rsidRPr="00230CA9" w:rsidSect="00884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F100" w14:textId="77777777" w:rsidR="000637FB" w:rsidRDefault="000637FB" w:rsidP="00D25D76">
      <w:r>
        <w:separator/>
      </w:r>
    </w:p>
    <w:p w14:paraId="72707F6A" w14:textId="77777777" w:rsidR="000637FB" w:rsidRDefault="000637FB" w:rsidP="00D25D76"/>
  </w:endnote>
  <w:endnote w:type="continuationSeparator" w:id="0">
    <w:p w14:paraId="63A592C4" w14:textId="77777777" w:rsidR="000637FB" w:rsidRDefault="000637FB" w:rsidP="00D25D76">
      <w:r>
        <w:continuationSeparator/>
      </w:r>
    </w:p>
    <w:p w14:paraId="61FC4211" w14:textId="77777777" w:rsidR="000637FB" w:rsidRDefault="000637FB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BD58" w14:textId="77777777" w:rsidR="009269CC" w:rsidRDefault="00926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77777777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21.75pt;mso-width-percent:0;mso-height-percent:0;mso-width-percent:0;mso-height-percent:0">
          <v:imagedata r:id="rId1" o:title=""/>
        </v:shape>
        <o:OLEObject Type="Embed" ProgID="Word.Template.12" ShapeID="_x0000_i1025" DrawAspect="Content" ObjectID="_1703320967" r:id="rId2"/>
      </w:object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 xml:space="preserve">Via </w:t>
    </w:r>
    <w:proofErr w:type="spellStart"/>
    <w:r w:rsidR="00DE2F44" w:rsidRPr="00D665A4">
      <w:rPr>
        <w:lang w:val="en-US"/>
      </w:rPr>
      <w:t>Cantonale</w:t>
    </w:r>
    <w:proofErr w:type="spellEnd"/>
    <w:r w:rsidR="00DE2F44" w:rsidRPr="00D665A4">
      <w:rPr>
        <w:lang w:val="en-US"/>
      </w:rPr>
      <w:t xml:space="preserve"> 34a, CH-6928 </w:t>
    </w:r>
    <w:proofErr w:type="spellStart"/>
    <w:r w:rsidR="00DE2F44" w:rsidRPr="00D665A4">
      <w:rPr>
        <w:lang w:val="en-US"/>
      </w:rPr>
      <w:t>Manno</w:t>
    </w:r>
    <w:proofErr w:type="spellEnd"/>
    <w:r w:rsidR="00DE2F44" w:rsidRPr="00D665A4">
      <w:rPr>
        <w:lang w:val="en-US"/>
      </w:rPr>
      <w:t>, +41 91 605 18 07, suissetec.ch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 xml:space="preserve">Auf der Mauer 11, Postfach, CH-8021 </w:t>
    </w:r>
    <w:proofErr w:type="spellStart"/>
    <w:r w:rsidRPr="002C2074">
      <w:t>Zürich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4996" w14:textId="77777777" w:rsidR="000637FB" w:rsidRDefault="000637FB" w:rsidP="00D25D76">
      <w:r>
        <w:separator/>
      </w:r>
    </w:p>
    <w:p w14:paraId="50ACEF82" w14:textId="77777777" w:rsidR="000637FB" w:rsidRDefault="000637FB" w:rsidP="00D25D76"/>
  </w:footnote>
  <w:footnote w:type="continuationSeparator" w:id="0">
    <w:p w14:paraId="1AD46140" w14:textId="77777777" w:rsidR="000637FB" w:rsidRDefault="000637FB" w:rsidP="00D25D76">
      <w:r>
        <w:continuationSeparator/>
      </w:r>
    </w:p>
    <w:p w14:paraId="60A39E47" w14:textId="77777777" w:rsidR="000637FB" w:rsidRDefault="000637FB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BCF6" w14:textId="77777777" w:rsidR="009269CC" w:rsidRDefault="00926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2103"/>
    <w:multiLevelType w:val="hybridMultilevel"/>
    <w:tmpl w:val="502C13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61717"/>
    <w:multiLevelType w:val="hybridMultilevel"/>
    <w:tmpl w:val="0B343C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91C97"/>
    <w:multiLevelType w:val="hybridMultilevel"/>
    <w:tmpl w:val="909AD1AE"/>
    <w:lvl w:ilvl="0" w:tplc="0680C8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1DCB"/>
    <w:multiLevelType w:val="hybridMultilevel"/>
    <w:tmpl w:val="5C324C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16A8"/>
    <w:multiLevelType w:val="hybridMultilevel"/>
    <w:tmpl w:val="C2B2A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12E6"/>
    <w:multiLevelType w:val="hybridMultilevel"/>
    <w:tmpl w:val="CB7864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40C0C"/>
    <w:multiLevelType w:val="hybridMultilevel"/>
    <w:tmpl w:val="C6EAA6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354DC"/>
    <w:multiLevelType w:val="hybridMultilevel"/>
    <w:tmpl w:val="5CD6D0AA"/>
    <w:lvl w:ilvl="0" w:tplc="654EDE14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6589F"/>
    <w:multiLevelType w:val="hybridMultilevel"/>
    <w:tmpl w:val="352430A8"/>
    <w:lvl w:ilvl="0" w:tplc="5D74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D5730"/>
    <w:multiLevelType w:val="hybridMultilevel"/>
    <w:tmpl w:val="16D067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53F68"/>
    <w:multiLevelType w:val="hybridMultilevel"/>
    <w:tmpl w:val="89283B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B18"/>
    <w:multiLevelType w:val="hybridMultilevel"/>
    <w:tmpl w:val="4E56A80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0599B"/>
    <w:multiLevelType w:val="hybridMultilevel"/>
    <w:tmpl w:val="AB5C6BF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F70A8"/>
    <w:multiLevelType w:val="multilevel"/>
    <w:tmpl w:val="676ADCD0"/>
    <w:styleLink w:val="berschriftengliederung"/>
    <w:lvl w:ilvl="0">
      <w:start w:val="9"/>
      <w:numFmt w:val="ordinal"/>
      <w:lvlText w:val="%1"/>
      <w:lvlJc w:val="left"/>
      <w:pPr>
        <w:ind w:left="709" w:hanging="709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sz w:val="36"/>
        <w:u w:val="none"/>
        <w:effect w:val="none"/>
        <w:vertAlign w:val="baseline"/>
        <w:specVanish w:val="0"/>
      </w:rPr>
    </w:lvl>
    <w:lvl w:ilvl="1">
      <w:start w:val="5"/>
      <w:numFmt w:val="decimal"/>
      <w:lvlText w:val="%1%2.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cs="Times New Roman" w:hint="default"/>
        <w:b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3417687"/>
    <w:multiLevelType w:val="hybridMultilevel"/>
    <w:tmpl w:val="C4A229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D4282"/>
    <w:multiLevelType w:val="hybridMultilevel"/>
    <w:tmpl w:val="5156C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25091"/>
    <w:multiLevelType w:val="hybridMultilevel"/>
    <w:tmpl w:val="F796C2A2"/>
    <w:lvl w:ilvl="0" w:tplc="BFD87B32">
      <w:start w:val="15"/>
      <w:numFmt w:val="bullet"/>
      <w:lvlText w:val="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"/>
  </w:num>
  <w:num w:numId="9">
    <w:abstractNumId w:val="16"/>
  </w:num>
  <w:num w:numId="10">
    <w:abstractNumId w:val="11"/>
  </w:num>
  <w:num w:numId="11">
    <w:abstractNumId w:val="7"/>
  </w:num>
  <w:num w:numId="12">
    <w:abstractNumId w:val="18"/>
  </w:num>
  <w:num w:numId="13">
    <w:abstractNumId w:val="15"/>
  </w:num>
  <w:num w:numId="14">
    <w:abstractNumId w:val="17"/>
  </w:num>
  <w:num w:numId="15">
    <w:abstractNumId w:val="19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 w:numId="20">
    <w:abstractNumId w:val="5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1DCB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37FB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6D8F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4BEB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392B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347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0CA9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57B1"/>
    <w:rsid w:val="0026627E"/>
    <w:rsid w:val="0026688D"/>
    <w:rsid w:val="002676A2"/>
    <w:rsid w:val="0027192A"/>
    <w:rsid w:val="0027511A"/>
    <w:rsid w:val="0027715C"/>
    <w:rsid w:val="00280915"/>
    <w:rsid w:val="00281C56"/>
    <w:rsid w:val="002828D7"/>
    <w:rsid w:val="0028378E"/>
    <w:rsid w:val="002854B6"/>
    <w:rsid w:val="00285ABF"/>
    <w:rsid w:val="00287441"/>
    <w:rsid w:val="00287675"/>
    <w:rsid w:val="00287885"/>
    <w:rsid w:val="002905F8"/>
    <w:rsid w:val="00292822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700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55BFC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2AC"/>
    <w:rsid w:val="00461529"/>
    <w:rsid w:val="00464D5C"/>
    <w:rsid w:val="00465C19"/>
    <w:rsid w:val="00466D14"/>
    <w:rsid w:val="00467EF6"/>
    <w:rsid w:val="00470318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2D1F"/>
    <w:rsid w:val="004C51B5"/>
    <w:rsid w:val="004C60DE"/>
    <w:rsid w:val="004D0F15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0214"/>
    <w:rsid w:val="00551C34"/>
    <w:rsid w:val="005544E3"/>
    <w:rsid w:val="005570C7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2E51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4305"/>
    <w:rsid w:val="007169E0"/>
    <w:rsid w:val="00716CD9"/>
    <w:rsid w:val="0071735F"/>
    <w:rsid w:val="00717550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818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D733D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4F8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1B11"/>
    <w:rsid w:val="008D589B"/>
    <w:rsid w:val="008D5AD2"/>
    <w:rsid w:val="008E02FB"/>
    <w:rsid w:val="008E1B51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47A84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4293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47D7"/>
    <w:rsid w:val="009F5229"/>
    <w:rsid w:val="009F5289"/>
    <w:rsid w:val="009F5DB3"/>
    <w:rsid w:val="00A022E4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4C84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30F9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18D1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274C3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045"/>
    <w:rsid w:val="00C93C16"/>
    <w:rsid w:val="00C9579C"/>
    <w:rsid w:val="00C957CF"/>
    <w:rsid w:val="00C95972"/>
    <w:rsid w:val="00C95E54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D6E56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3BB7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498F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3CEC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959"/>
    <w:rsid w:val="00E62B75"/>
    <w:rsid w:val="00E62BEE"/>
    <w:rsid w:val="00E63033"/>
    <w:rsid w:val="00E7266E"/>
    <w:rsid w:val="00E74B79"/>
    <w:rsid w:val="00E75336"/>
    <w:rsid w:val="00E75497"/>
    <w:rsid w:val="00E754C0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EF7F3F"/>
    <w:rsid w:val="00F0370A"/>
    <w:rsid w:val="00F03B19"/>
    <w:rsid w:val="00F12F6C"/>
    <w:rsid w:val="00F14B19"/>
    <w:rsid w:val="00F20120"/>
    <w:rsid w:val="00F201E4"/>
    <w:rsid w:val="00F2072C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3A39"/>
    <w:rsid w:val="00F649F1"/>
    <w:rsid w:val="00F70832"/>
    <w:rsid w:val="00F71151"/>
    <w:rsid w:val="00F72BEF"/>
    <w:rsid w:val="00F7408F"/>
    <w:rsid w:val="00F76D31"/>
    <w:rsid w:val="00F86402"/>
    <w:rsid w:val="00F9419C"/>
    <w:rsid w:val="00FA0A87"/>
    <w:rsid w:val="00FA26DB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81D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uiPriority w:val="1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uiPriority w:val="2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uiPriority w:val="3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1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2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styleId="KeinLeerraum">
    <w:name w:val="No Spacing"/>
    <w:uiPriority w:val="1"/>
    <w:qFormat/>
    <w:rsid w:val="00612E51"/>
    <w:rPr>
      <w:rFonts w:ascii="Calibri" w:eastAsia="Calibri" w:hAnsi="Calibri"/>
      <w:sz w:val="22"/>
      <w:szCs w:val="22"/>
      <w:lang w:val="de-CH" w:eastAsia="en-US"/>
    </w:rPr>
  </w:style>
  <w:style w:type="character" w:customStyle="1" w:styleId="apple-converted-space">
    <w:name w:val="apple-converted-space"/>
    <w:basedOn w:val="Absatz-Standardschriftart"/>
    <w:rsid w:val="00612E51"/>
  </w:style>
  <w:style w:type="paragraph" w:customStyle="1" w:styleId="Default">
    <w:name w:val="Default"/>
    <w:rsid w:val="002D170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  <w:style w:type="paragraph" w:customStyle="1" w:styleId="Muster1">
    <w:name w:val="Muster1"/>
    <w:basedOn w:val="Standard"/>
    <w:rsid w:val="00173477"/>
    <w:pPr>
      <w:spacing w:after="0" w:line="360" w:lineRule="auto"/>
    </w:pPr>
    <w:rPr>
      <w:rFonts w:ascii="Arial" w:hAnsi="Arial" w:cs="Arial"/>
      <w:b/>
      <w:bCs/>
      <w:i/>
      <w:iCs/>
      <w:color w:val="auto"/>
      <w:sz w:val="40"/>
      <w:szCs w:val="20"/>
    </w:rPr>
  </w:style>
  <w:style w:type="character" w:customStyle="1" w:styleId="002BrieftextZchn">
    <w:name w:val="002_Brieftext Zchn"/>
    <w:basedOn w:val="Absatz-Standardschriftart"/>
    <w:link w:val="002Brieftext"/>
    <w:locked/>
    <w:rsid w:val="00743818"/>
    <w:rPr>
      <w:rFonts w:ascii="Calibri" w:hAnsi="Calibri" w:cs="Calibri"/>
      <w:sz w:val="22"/>
      <w:szCs w:val="22"/>
      <w:lang w:val="de-CH"/>
    </w:rPr>
  </w:style>
  <w:style w:type="paragraph" w:customStyle="1" w:styleId="002Brieftext">
    <w:name w:val="002_Brieftext"/>
    <w:basedOn w:val="Standard"/>
    <w:link w:val="002BrieftextZchn"/>
    <w:qFormat/>
    <w:rsid w:val="00743818"/>
    <w:pPr>
      <w:tabs>
        <w:tab w:val="left" w:pos="3402"/>
      </w:tabs>
      <w:spacing w:line="232" w:lineRule="auto"/>
    </w:pPr>
    <w:rPr>
      <w:rFonts w:ascii="Calibri" w:hAnsi="Calibri" w:cs="Calibri"/>
      <w:color w:val="auto"/>
      <w:lang w:val="de-CH"/>
    </w:rPr>
  </w:style>
  <w:style w:type="paragraph" w:customStyle="1" w:styleId="Kasten">
    <w:name w:val="Kasten"/>
    <w:basedOn w:val="Standard"/>
    <w:rsid w:val="00C95E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Aufzhlung1Zchn">
    <w:name w:val="Aufzählung 1 Zchn"/>
    <w:basedOn w:val="Absatz-Standardschriftart"/>
    <w:link w:val="Aufzhlung1"/>
    <w:uiPriority w:val="5"/>
    <w:locked/>
    <w:rsid w:val="007D733D"/>
    <w:rPr>
      <w:rFonts w:ascii="Arial" w:eastAsia="Calibri" w:hAnsi="Arial" w:cs="Arial"/>
      <w:sz w:val="22"/>
      <w:szCs w:val="22"/>
      <w:lang w:val="de-CH" w:eastAsia="en-US"/>
    </w:rPr>
  </w:style>
  <w:style w:type="paragraph" w:customStyle="1" w:styleId="Aufzhlung1">
    <w:name w:val="Aufzählung 1"/>
    <w:basedOn w:val="Standard"/>
    <w:link w:val="Aufzhlung1Zchn"/>
    <w:uiPriority w:val="5"/>
    <w:qFormat/>
    <w:rsid w:val="007D733D"/>
    <w:pPr>
      <w:numPr>
        <w:numId w:val="3"/>
      </w:numPr>
      <w:tabs>
        <w:tab w:val="left" w:pos="3402"/>
      </w:tabs>
      <w:spacing w:after="200" w:line="276" w:lineRule="auto"/>
      <w:ind w:left="170" w:hanging="170"/>
    </w:pPr>
    <w:rPr>
      <w:rFonts w:ascii="Arial" w:eastAsia="Calibri" w:hAnsi="Arial" w:cs="Arial"/>
      <w:color w:val="auto"/>
      <w:lang w:val="de-CH" w:eastAsia="en-US"/>
    </w:rPr>
  </w:style>
  <w:style w:type="character" w:customStyle="1" w:styleId="FuzeileZchn">
    <w:name w:val="Fußzeile Zchn"/>
    <w:basedOn w:val="Absatz-Standardschriftart"/>
    <w:link w:val="Fuzeile"/>
    <w:rsid w:val="00CD6E56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Aufzhlung1letzterPunktZchn">
    <w:name w:val="Aufzählung 1 letzter Punkt Zchn"/>
    <w:basedOn w:val="Absatz-Standardschriftart"/>
    <w:link w:val="Aufzhlung1letzterPunkt"/>
    <w:locked/>
    <w:rsid w:val="00CD6E56"/>
    <w:rPr>
      <w:rFonts w:ascii="Arial" w:eastAsia="Calibri" w:hAnsi="Arial" w:cs="Arial"/>
      <w:sz w:val="22"/>
      <w:szCs w:val="22"/>
      <w:lang w:val="de-CH" w:eastAsia="en-US"/>
    </w:rPr>
  </w:style>
  <w:style w:type="paragraph" w:customStyle="1" w:styleId="Aufzhlung1letzterPunkt">
    <w:name w:val="Aufzählung 1 letzter Punkt"/>
    <w:basedOn w:val="Standard"/>
    <w:link w:val="Aufzhlung1letzterPunktZchn"/>
    <w:qFormat/>
    <w:rsid w:val="00CD6E56"/>
    <w:pPr>
      <w:tabs>
        <w:tab w:val="left" w:pos="709"/>
      </w:tabs>
      <w:spacing w:before="20" w:after="200"/>
      <w:ind w:left="284" w:hanging="284"/>
    </w:pPr>
    <w:rPr>
      <w:rFonts w:ascii="Arial" w:eastAsia="Calibri" w:hAnsi="Arial" w:cs="Arial"/>
      <w:color w:val="auto"/>
      <w:lang w:val="de-CH" w:eastAsia="en-US"/>
    </w:rPr>
  </w:style>
  <w:style w:type="numbering" w:customStyle="1" w:styleId="berschriftengliederung">
    <w:name w:val="Überschriftengliederung"/>
    <w:uiPriority w:val="99"/>
    <w:rsid w:val="00CD6E56"/>
    <w:pPr>
      <w:numPr>
        <w:numId w:val="9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80915"/>
    <w:pPr>
      <w:spacing w:after="0"/>
    </w:pPr>
    <w:rPr>
      <w:rFonts w:ascii="Arial" w:hAnsi="Arial" w:cs="Times New Roman"/>
      <w:color w:val="auto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0915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0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SharedWithUsers xmlns="9fc86f87-9b69-4d79-93aa-4949d903621c">
      <UserInfo>
        <DisplayName/>
        <AccountId xsi:nil="true"/>
        <AccountType/>
      </UserInfo>
    </SharedWithUsers>
    <MediaLengthInSeconds xmlns="e6551a4d-7dd0-4883-ad42-8f43de15c0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8F1DA-48B3-4661-B534-5E568523D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4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9265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8</cp:revision>
  <cp:lastPrinted>2020-05-29T04:56:00Z</cp:lastPrinted>
  <dcterms:created xsi:type="dcterms:W3CDTF">2021-04-08T08:30:00Z</dcterms:created>
  <dcterms:modified xsi:type="dcterms:W3CDTF">2022-01-10T10:55:00Z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Order">
    <vt:r8>10998400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